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Verdana" w:cs="Verdana" w:eastAsia="Verdana" w:hAnsi="Verdana"/>
          <w:sz w:val="22"/>
          <w:szCs w:val="22"/>
        </w:rPr>
      </w:pPr>
      <w:r w:rsidDel="00000000" w:rsidR="00000000" w:rsidRPr="00000000">
        <w:rPr>
          <w:rFonts w:ascii="Verdana" w:cs="Verdana" w:eastAsia="Verdana" w:hAnsi="Verdana"/>
          <w:sz w:val="22"/>
          <w:szCs w:val="22"/>
        </w:rPr>
        <w:drawing>
          <wp:inline distB="0" distT="0" distL="0" distR="0">
            <wp:extent cx="5928360" cy="914400"/>
            <wp:effectExtent b="0" l="0" r="0" t="0"/>
            <wp:docPr descr="DISTRICT_Letterhead Top_2019_fo" id="3" name="image2.png"/>
            <a:graphic>
              <a:graphicData uri="http://schemas.openxmlformats.org/drawingml/2006/picture">
                <pic:pic>
                  <pic:nvPicPr>
                    <pic:cNvPr descr="DISTRICT_Letterhead Top_2019_fo" id="0" name="image2.png"/>
                    <pic:cNvPicPr preferRelativeResize="0"/>
                  </pic:nvPicPr>
                  <pic:blipFill>
                    <a:blip r:embed="rId7"/>
                    <a:srcRect b="0" l="0" r="0" t="0"/>
                    <a:stretch>
                      <a:fillRect/>
                    </a:stretch>
                  </pic:blipFill>
                  <pic:spPr>
                    <a:xfrm>
                      <a:off x="0" y="0"/>
                      <a:ext cx="5928360" cy="9144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rFonts w:ascii="Verdana" w:cs="Verdana" w:eastAsia="Verdana" w:hAnsi="Verdana"/>
          <w:sz w:val="22"/>
          <w:szCs w:val="22"/>
        </w:rPr>
      </w:pPr>
      <w:r w:rsidDel="00000000" w:rsidR="00000000" w:rsidRPr="00000000">
        <w:rPr>
          <w:rFonts w:ascii="Verdana" w:cs="Verdana" w:eastAsia="Verdana" w:hAnsi="Verdana"/>
          <w:sz w:val="22"/>
          <w:szCs w:val="22"/>
        </w:rPr>
        <w:drawing>
          <wp:inline distB="0" distT="0" distL="0" distR="0">
            <wp:extent cx="1996440" cy="129540"/>
            <wp:effectExtent b="0" l="0" r="0" t="0"/>
            <wp:docPr id="4"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996440" cy="12954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jc w:val="center"/>
        <w:rPr>
          <w:rFonts w:ascii="Verdana" w:cs="Verdana" w:eastAsia="Verdana" w:hAnsi="Verdana"/>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04">
      <w:pP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February 15, 2024</w:t>
      </w:r>
    </w:p>
    <w:p w:rsidR="00000000" w:rsidDel="00000000" w:rsidP="00000000" w:rsidRDefault="00000000" w:rsidRPr="00000000" w14:paraId="00000005">
      <w:pPr>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06">
      <w:pPr>
        <w:rPr>
          <w:rFonts w:ascii="Verdana" w:cs="Verdana" w:eastAsia="Verdana" w:hAnsi="Verdana"/>
          <w:sz w:val="22"/>
          <w:szCs w:val="22"/>
        </w:rPr>
      </w:pPr>
      <w:r w:rsidDel="00000000" w:rsidR="00000000" w:rsidRPr="00000000">
        <w:rPr>
          <w:rFonts w:ascii="Verdana" w:cs="Verdana" w:eastAsia="Verdana" w:hAnsi="Verdana"/>
          <w:color w:val="000000"/>
          <w:sz w:val="22"/>
          <w:szCs w:val="22"/>
          <w:rtl w:val="0"/>
        </w:rPr>
        <w:t xml:space="preserve">Dear </w:t>
      </w:r>
      <w:r w:rsidDel="00000000" w:rsidR="00000000" w:rsidRPr="00000000">
        <w:rPr>
          <w:rFonts w:ascii="Verdana" w:cs="Verdana" w:eastAsia="Verdana" w:hAnsi="Verdana"/>
          <w:sz w:val="22"/>
          <w:szCs w:val="22"/>
          <w:rtl w:val="0"/>
        </w:rPr>
        <w:t xml:space="preserve">Families</w:t>
      </w:r>
      <w:r w:rsidDel="00000000" w:rsidR="00000000" w:rsidRPr="00000000">
        <w:rPr>
          <w:rFonts w:ascii="Verdana" w:cs="Verdana" w:eastAsia="Verdana" w:hAnsi="Verdana"/>
          <w:color w:val="000000"/>
          <w:sz w:val="22"/>
          <w:szCs w:val="22"/>
          <w:rtl w:val="0"/>
        </w:rPr>
        <w:t xml:space="preserve"> and Community Members:</w:t>
      </w:r>
      <w:r w:rsidDel="00000000" w:rsidR="00000000" w:rsidRPr="00000000">
        <w:rPr>
          <w:rtl w:val="0"/>
        </w:rPr>
      </w:r>
    </w:p>
    <w:p w:rsidR="00000000" w:rsidDel="00000000" w:rsidP="00000000" w:rsidRDefault="00000000" w:rsidRPr="00000000" w14:paraId="00000007">
      <w:pPr>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08">
      <w:pPr>
        <w:rPr>
          <w:rFonts w:ascii="Verdana" w:cs="Verdana" w:eastAsia="Verdana" w:hAnsi="Verdana"/>
          <w:sz w:val="22"/>
          <w:szCs w:val="22"/>
        </w:rPr>
      </w:pPr>
      <w:r w:rsidDel="00000000" w:rsidR="00000000" w:rsidRPr="00000000">
        <w:rPr>
          <w:rFonts w:ascii="Verdana" w:cs="Verdana" w:eastAsia="Verdana" w:hAnsi="Verdana"/>
          <w:color w:val="000000"/>
          <w:sz w:val="22"/>
          <w:szCs w:val="22"/>
          <w:rtl w:val="0"/>
        </w:rPr>
        <w:t xml:space="preserve">We are pleased to present you with the Annual Education Report (AER), which provides key information on the 202</w:t>
      </w:r>
      <w:r w:rsidDel="00000000" w:rsidR="00000000" w:rsidRPr="00000000">
        <w:rPr>
          <w:rFonts w:ascii="Verdana" w:cs="Verdana" w:eastAsia="Verdana" w:hAnsi="Verdana"/>
          <w:sz w:val="22"/>
          <w:szCs w:val="22"/>
          <w:rtl w:val="0"/>
        </w:rPr>
        <w:t xml:space="preserve">2</w:t>
      </w:r>
      <w:r w:rsidDel="00000000" w:rsidR="00000000" w:rsidRPr="00000000">
        <w:rPr>
          <w:rFonts w:ascii="Verdana" w:cs="Verdana" w:eastAsia="Verdana" w:hAnsi="Verdana"/>
          <w:color w:val="000000"/>
          <w:sz w:val="22"/>
          <w:szCs w:val="22"/>
          <w:rtl w:val="0"/>
        </w:rPr>
        <w:t xml:space="preserve">-2</w:t>
      </w:r>
      <w:r w:rsidDel="00000000" w:rsidR="00000000" w:rsidRPr="00000000">
        <w:rPr>
          <w:rFonts w:ascii="Verdana" w:cs="Verdana" w:eastAsia="Verdana" w:hAnsi="Verdana"/>
          <w:sz w:val="22"/>
          <w:szCs w:val="22"/>
          <w:rtl w:val="0"/>
        </w:rPr>
        <w:t xml:space="preserve">3</w:t>
      </w:r>
      <w:r w:rsidDel="00000000" w:rsidR="00000000" w:rsidRPr="00000000">
        <w:rPr>
          <w:rFonts w:ascii="Verdana" w:cs="Verdana" w:eastAsia="Verdana" w:hAnsi="Verdana"/>
          <w:color w:val="000000"/>
          <w:sz w:val="22"/>
          <w:szCs w:val="22"/>
          <w:rtl w:val="0"/>
        </w:rPr>
        <w:t xml:space="preserve"> educational progress for </w:t>
      </w:r>
      <w:r w:rsidDel="00000000" w:rsidR="00000000" w:rsidRPr="00000000">
        <w:rPr>
          <w:rFonts w:ascii="Verdana" w:cs="Verdana" w:eastAsia="Verdana" w:hAnsi="Verdana"/>
          <w:sz w:val="22"/>
          <w:szCs w:val="22"/>
          <w:rtl w:val="0"/>
        </w:rPr>
        <w:t xml:space="preserve">Holland</w:t>
      </w:r>
      <w:r w:rsidDel="00000000" w:rsidR="00000000" w:rsidRPr="00000000">
        <w:rPr>
          <w:rFonts w:ascii="Verdana" w:cs="Verdana" w:eastAsia="Verdana" w:hAnsi="Verdana"/>
          <w:color w:val="000000"/>
          <w:sz w:val="22"/>
          <w:szCs w:val="22"/>
          <w:rtl w:val="0"/>
        </w:rPr>
        <w:t xml:space="preserve"> Middle School. The AER addresses the complex reporting information required by federal and state laws. The school’s report contains information about student assessment, accountability, and teacher quality. If you have any questions about the AER, please contact Rene </w:t>
      </w:r>
      <w:r w:rsidDel="00000000" w:rsidR="00000000" w:rsidRPr="00000000">
        <w:rPr>
          <w:rFonts w:ascii="Verdana" w:cs="Verdana" w:eastAsia="Verdana" w:hAnsi="Verdana"/>
          <w:color w:val="000000"/>
          <w:sz w:val="22"/>
          <w:szCs w:val="22"/>
          <w:rtl w:val="0"/>
        </w:rPr>
        <w:t xml:space="preserve">Bair</w:t>
      </w:r>
      <w:r w:rsidDel="00000000" w:rsidR="00000000" w:rsidRPr="00000000">
        <w:rPr>
          <w:rFonts w:ascii="Verdana" w:cs="Verdana" w:eastAsia="Verdana" w:hAnsi="Verdana"/>
          <w:color w:val="000000"/>
          <w:sz w:val="22"/>
          <w:szCs w:val="22"/>
          <w:rtl w:val="0"/>
        </w:rPr>
        <w:t xml:space="preserve"> for assistance.</w:t>
      </w:r>
      <w:r w:rsidDel="00000000" w:rsidR="00000000" w:rsidRPr="00000000">
        <w:rPr>
          <w:rtl w:val="0"/>
        </w:rPr>
      </w:r>
    </w:p>
    <w:p w:rsidR="00000000" w:rsidDel="00000000" w:rsidP="00000000" w:rsidRDefault="00000000" w:rsidRPr="00000000" w14:paraId="00000009">
      <w:pPr>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0A">
      <w:pPr>
        <w:rPr>
          <w:rFonts w:ascii="Verdana" w:cs="Verdana" w:eastAsia="Verdana" w:hAnsi="Verdana"/>
          <w:sz w:val="22"/>
          <w:szCs w:val="22"/>
        </w:rPr>
      </w:pPr>
      <w:r w:rsidDel="00000000" w:rsidR="00000000" w:rsidRPr="00000000">
        <w:rPr>
          <w:rFonts w:ascii="Verdana" w:cs="Verdana" w:eastAsia="Verdana" w:hAnsi="Verdana"/>
          <w:color w:val="000000"/>
          <w:sz w:val="22"/>
          <w:szCs w:val="22"/>
          <w:rtl w:val="0"/>
        </w:rPr>
        <w:t xml:space="preserve">The AER is available for you to review electronically by visiting the following website</w:t>
      </w:r>
      <w:r w:rsidDel="00000000" w:rsidR="00000000" w:rsidRPr="00000000">
        <w:rPr>
          <w:rFonts w:ascii="Verdana" w:cs="Verdana" w:eastAsia="Verdana" w:hAnsi="Verdana"/>
          <w:b w:val="1"/>
          <w:color w:val="000000"/>
          <w:sz w:val="22"/>
          <w:szCs w:val="22"/>
          <w:rtl w:val="0"/>
        </w:rPr>
        <w:t xml:space="preserve"> https://www.mischooldata.org/</w:t>
      </w:r>
      <w:r w:rsidDel="00000000" w:rsidR="00000000" w:rsidRPr="00000000">
        <w:rPr>
          <w:rFonts w:ascii="Verdana" w:cs="Verdana" w:eastAsia="Verdana" w:hAnsi="Verdana"/>
          <w:color w:val="000000"/>
          <w:sz w:val="22"/>
          <w:szCs w:val="22"/>
          <w:rtl w:val="0"/>
        </w:rPr>
        <w:t xml:space="preserve">, or you may review a copy in the main office at your child’s school.</w:t>
      </w:r>
      <w:r w:rsidDel="00000000" w:rsidR="00000000" w:rsidRPr="00000000">
        <w:rPr>
          <w:rtl w:val="0"/>
        </w:rPr>
      </w:r>
    </w:p>
    <w:p w:rsidR="00000000" w:rsidDel="00000000" w:rsidP="00000000" w:rsidRDefault="00000000" w:rsidRPr="00000000" w14:paraId="0000000B">
      <w:pPr>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0C">
      <w:pPr>
        <w:rPr>
          <w:rFonts w:ascii="Verdana" w:cs="Verdana" w:eastAsia="Verdana" w:hAnsi="Verdana"/>
          <w:sz w:val="22"/>
          <w:szCs w:val="22"/>
        </w:rPr>
      </w:pPr>
      <w:r w:rsidDel="00000000" w:rsidR="00000000" w:rsidRPr="00000000">
        <w:rPr>
          <w:rFonts w:ascii="Verdana" w:cs="Verdana" w:eastAsia="Verdana" w:hAnsi="Verdana"/>
          <w:color w:val="000000"/>
          <w:sz w:val="22"/>
          <w:szCs w:val="22"/>
          <w:rtl w:val="0"/>
        </w:rPr>
        <w:t xml:space="preserve">For the 202</w:t>
      </w:r>
      <w:r w:rsidDel="00000000" w:rsidR="00000000" w:rsidRPr="00000000">
        <w:rPr>
          <w:rFonts w:ascii="Verdana" w:cs="Verdana" w:eastAsia="Verdana" w:hAnsi="Verdana"/>
          <w:sz w:val="22"/>
          <w:szCs w:val="22"/>
          <w:rtl w:val="0"/>
        </w:rPr>
        <w:t xml:space="preserve">2</w:t>
      </w:r>
      <w:r w:rsidDel="00000000" w:rsidR="00000000" w:rsidRPr="00000000">
        <w:rPr>
          <w:rFonts w:ascii="Verdana" w:cs="Verdana" w:eastAsia="Verdana" w:hAnsi="Verdana"/>
          <w:color w:val="000000"/>
          <w:sz w:val="22"/>
          <w:szCs w:val="22"/>
          <w:rtl w:val="0"/>
        </w:rPr>
        <w:t xml:space="preserve">-2</w:t>
      </w:r>
      <w:r w:rsidDel="00000000" w:rsidR="00000000" w:rsidRPr="00000000">
        <w:rPr>
          <w:rFonts w:ascii="Verdana" w:cs="Verdana" w:eastAsia="Verdana" w:hAnsi="Verdana"/>
          <w:sz w:val="22"/>
          <w:szCs w:val="22"/>
          <w:rtl w:val="0"/>
        </w:rPr>
        <w:t xml:space="preserve">3</w:t>
      </w:r>
      <w:r w:rsidDel="00000000" w:rsidR="00000000" w:rsidRPr="00000000">
        <w:rPr>
          <w:rFonts w:ascii="Verdana" w:cs="Verdana" w:eastAsia="Verdana" w:hAnsi="Verdana"/>
          <w:color w:val="000000"/>
          <w:sz w:val="22"/>
          <w:szCs w:val="22"/>
          <w:rtl w:val="0"/>
        </w:rPr>
        <w:t xml:space="preserve"> school year, schools were identified based on previous years’ performance using definitions and labels as required in Every Student Succeeds Act (ESSA). A Targeted Support and Improvement (TSI) school is one that had at least one underperforming student subgroup in 2021-22. An Additional Targeted Support (ATS) school is one that had a student subgroup performing at the same level as the lowest 5% of all schools in the state in 2021-22. A Comprehensive Support and Improvement (CSI) school is one whose performance was in the lowest 5% of all schools in the state or had a graduation rate at or below 67% in 2021-22. Some schools are not identified with any of these labels. In these cases, no label is given.</w:t>
      </w:r>
      <w:r w:rsidDel="00000000" w:rsidR="00000000" w:rsidRPr="00000000">
        <w:rPr>
          <w:rtl w:val="0"/>
        </w:rPr>
      </w:r>
    </w:p>
    <w:p w:rsidR="00000000" w:rsidDel="00000000" w:rsidP="00000000" w:rsidRDefault="00000000" w:rsidRPr="00000000" w14:paraId="0000000D">
      <w:pPr>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0E">
      <w:pPr>
        <w:rPr>
          <w:rFonts w:ascii="Verdana" w:cs="Verdana" w:eastAsia="Verdana" w:hAnsi="Verdana"/>
          <w:sz w:val="22"/>
          <w:szCs w:val="22"/>
          <w:shd w:fill="b4a7d6" w:val="clear"/>
        </w:rPr>
      </w:pPr>
      <w:r w:rsidDel="00000000" w:rsidR="00000000" w:rsidRPr="00000000">
        <w:rPr>
          <w:rFonts w:ascii="Verdana" w:cs="Verdana" w:eastAsia="Verdana" w:hAnsi="Verdana"/>
          <w:sz w:val="22"/>
          <w:szCs w:val="22"/>
          <w:rtl w:val="0"/>
        </w:rPr>
        <w:t xml:space="preserve">Our school was identified as a </w:t>
      </w:r>
      <w:r w:rsidDel="00000000" w:rsidR="00000000" w:rsidRPr="00000000">
        <w:rPr>
          <w:rFonts w:ascii="Verdana" w:cs="Verdana" w:eastAsia="Verdana" w:hAnsi="Verdana"/>
          <w:b w:val="1"/>
          <w:sz w:val="22"/>
          <w:szCs w:val="22"/>
          <w:rtl w:val="0"/>
        </w:rPr>
        <w:t xml:space="preserve">School that has not been given a label.</w:t>
      </w:r>
      <w:r w:rsidDel="00000000" w:rsidR="00000000" w:rsidRPr="00000000">
        <w:rPr>
          <w:rtl w:val="0"/>
        </w:rPr>
      </w:r>
    </w:p>
    <w:p w:rsidR="00000000" w:rsidDel="00000000" w:rsidP="00000000" w:rsidRDefault="00000000" w:rsidRPr="00000000" w14:paraId="0000000F">
      <w:pPr>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10">
      <w:pPr>
        <w:rPr>
          <w:rFonts w:ascii="Open Sans" w:cs="Open Sans" w:eastAsia="Open Sans" w:hAnsi="Open Sans"/>
          <w:sz w:val="23"/>
          <w:szCs w:val="23"/>
          <w:highlight w:val="white"/>
        </w:rPr>
      </w:pPr>
      <w:r w:rsidDel="00000000" w:rsidR="00000000" w:rsidRPr="00000000">
        <w:rPr>
          <w:rFonts w:ascii="Open Sans" w:cs="Open Sans" w:eastAsia="Open Sans" w:hAnsi="Open Sans"/>
          <w:sz w:val="23"/>
          <w:szCs w:val="23"/>
          <w:highlight w:val="white"/>
          <w:rtl w:val="0"/>
        </w:rPr>
        <w:t xml:space="preserve">Holland Middle School (HMS) serves 617 students from grades 6-8.   Extensive data digs have identified gaps in ELA achievement between white students and black, Hispanic, Economically Disadvantaged, English Learners, and Students with Disabilities.  Similar gaps were identified when looking at M-STEP scores for Math with the same subgroups performing significantly below their white counterparts.</w:t>
      </w:r>
    </w:p>
    <w:p w:rsidR="00000000" w:rsidDel="00000000" w:rsidP="00000000" w:rsidRDefault="00000000" w:rsidRPr="00000000" w14:paraId="00000011">
      <w:pPr>
        <w:rPr>
          <w:rFonts w:ascii="Open Sans" w:cs="Open Sans" w:eastAsia="Open Sans" w:hAnsi="Open Sans"/>
          <w:sz w:val="23"/>
          <w:szCs w:val="23"/>
          <w:highlight w:val="white"/>
        </w:rPr>
      </w:pPr>
      <w:r w:rsidDel="00000000" w:rsidR="00000000" w:rsidRPr="00000000">
        <w:rPr>
          <w:rtl w:val="0"/>
        </w:rPr>
      </w:r>
    </w:p>
    <w:p w:rsidR="00000000" w:rsidDel="00000000" w:rsidP="00000000" w:rsidRDefault="00000000" w:rsidRPr="00000000" w14:paraId="00000012">
      <w:pPr>
        <w:rPr>
          <w:rFonts w:ascii="Open Sans" w:cs="Open Sans" w:eastAsia="Open Sans" w:hAnsi="Open Sans"/>
          <w:sz w:val="23"/>
          <w:szCs w:val="23"/>
          <w:highlight w:val="white"/>
        </w:rPr>
      </w:pPr>
      <w:r w:rsidDel="00000000" w:rsidR="00000000" w:rsidRPr="00000000">
        <w:rPr>
          <w:rFonts w:ascii="Open Sans" w:cs="Open Sans" w:eastAsia="Open Sans" w:hAnsi="Open Sans"/>
          <w:sz w:val="23"/>
          <w:szCs w:val="23"/>
          <w:highlight w:val="white"/>
          <w:rtl w:val="0"/>
        </w:rPr>
        <w:t xml:space="preserve"> In efforts to increase achievement for ALL students in the areas of ELA and Math, HMS has implemented the following areas of focus:</w:t>
      </w:r>
    </w:p>
    <w:p w:rsidR="00000000" w:rsidDel="00000000" w:rsidP="00000000" w:rsidRDefault="00000000" w:rsidRPr="00000000" w14:paraId="00000013">
      <w:pPr>
        <w:numPr>
          <w:ilvl w:val="0"/>
          <w:numId w:val="4"/>
        </w:numPr>
        <w:spacing w:line="276" w:lineRule="auto"/>
        <w:ind w:left="720" w:hanging="360"/>
        <w:rPr>
          <w:rFonts w:ascii="Open Sans" w:cs="Open Sans" w:eastAsia="Open Sans" w:hAnsi="Open Sans"/>
          <w:sz w:val="23"/>
          <w:szCs w:val="23"/>
          <w:highlight w:val="white"/>
        </w:rPr>
      </w:pPr>
      <w:r w:rsidDel="00000000" w:rsidR="00000000" w:rsidRPr="00000000">
        <w:rPr>
          <w:rFonts w:ascii="Open Sans" w:cs="Open Sans" w:eastAsia="Open Sans" w:hAnsi="Open Sans"/>
          <w:sz w:val="23"/>
          <w:szCs w:val="23"/>
          <w:highlight w:val="white"/>
          <w:rtl w:val="0"/>
        </w:rPr>
        <w:t xml:space="preserve">Common use of IXL for skill based learning for ELA, Math, Social Studies, and Science.</w:t>
      </w:r>
    </w:p>
    <w:p w:rsidR="00000000" w:rsidDel="00000000" w:rsidP="00000000" w:rsidRDefault="00000000" w:rsidRPr="00000000" w14:paraId="00000014">
      <w:pPr>
        <w:numPr>
          <w:ilvl w:val="0"/>
          <w:numId w:val="4"/>
        </w:numPr>
        <w:spacing w:line="276" w:lineRule="auto"/>
        <w:ind w:left="720" w:hanging="360"/>
        <w:rPr>
          <w:rFonts w:ascii="Open Sans" w:cs="Open Sans" w:eastAsia="Open Sans" w:hAnsi="Open Sans"/>
          <w:sz w:val="23"/>
          <w:szCs w:val="23"/>
          <w:highlight w:val="white"/>
        </w:rPr>
      </w:pPr>
      <w:r w:rsidDel="00000000" w:rsidR="00000000" w:rsidRPr="00000000">
        <w:rPr>
          <w:rFonts w:ascii="Open Sans" w:cs="Open Sans" w:eastAsia="Open Sans" w:hAnsi="Open Sans"/>
          <w:sz w:val="23"/>
          <w:szCs w:val="23"/>
          <w:highlight w:val="white"/>
          <w:rtl w:val="0"/>
        </w:rPr>
        <w:t xml:space="preserve">What I Need (WIN) classes for all 6th grade students- an hour of intervention or extension based on what the students need academically.</w:t>
      </w:r>
    </w:p>
    <w:p w:rsidR="00000000" w:rsidDel="00000000" w:rsidP="00000000" w:rsidRDefault="00000000" w:rsidRPr="00000000" w14:paraId="00000015">
      <w:pPr>
        <w:numPr>
          <w:ilvl w:val="0"/>
          <w:numId w:val="4"/>
        </w:numPr>
        <w:spacing w:line="276" w:lineRule="auto"/>
        <w:ind w:left="720" w:hanging="360"/>
        <w:rPr>
          <w:rFonts w:ascii="Open Sans" w:cs="Open Sans" w:eastAsia="Open Sans" w:hAnsi="Open Sans"/>
          <w:sz w:val="23"/>
          <w:szCs w:val="23"/>
          <w:highlight w:val="white"/>
        </w:rPr>
      </w:pPr>
      <w:r w:rsidDel="00000000" w:rsidR="00000000" w:rsidRPr="00000000">
        <w:rPr>
          <w:rFonts w:ascii="Open Sans" w:cs="Open Sans" w:eastAsia="Open Sans" w:hAnsi="Open Sans"/>
          <w:sz w:val="23"/>
          <w:szCs w:val="23"/>
          <w:highlight w:val="white"/>
          <w:rtl w:val="0"/>
        </w:rPr>
        <w:t xml:space="preserve">Advisory:  Monday, Tuesday, Thursday, and Fridays have advisory for the first 20 minutes of the school day.  This focuses on social emotional learning, study skills, and reflection on academics.  </w:t>
      </w:r>
    </w:p>
    <w:p w:rsidR="00000000" w:rsidDel="00000000" w:rsidP="00000000" w:rsidRDefault="00000000" w:rsidRPr="00000000" w14:paraId="00000016">
      <w:pPr>
        <w:numPr>
          <w:ilvl w:val="0"/>
          <w:numId w:val="4"/>
        </w:numPr>
        <w:spacing w:line="276" w:lineRule="auto"/>
        <w:ind w:left="720" w:hanging="360"/>
        <w:rPr>
          <w:rFonts w:ascii="Open Sans" w:cs="Open Sans" w:eastAsia="Open Sans" w:hAnsi="Open Sans"/>
          <w:sz w:val="23"/>
          <w:szCs w:val="23"/>
          <w:highlight w:val="white"/>
        </w:rPr>
      </w:pPr>
      <w:r w:rsidDel="00000000" w:rsidR="00000000" w:rsidRPr="00000000">
        <w:rPr>
          <w:rFonts w:ascii="Open Sans" w:cs="Open Sans" w:eastAsia="Open Sans" w:hAnsi="Open Sans"/>
          <w:sz w:val="23"/>
          <w:szCs w:val="23"/>
          <w:highlight w:val="white"/>
          <w:rtl w:val="0"/>
        </w:rPr>
        <w:t xml:space="preserve">Increased Differentiation and Math support through Math Interventions and acceleration opportunities.  (Math 180)</w:t>
      </w:r>
    </w:p>
    <w:p w:rsidR="00000000" w:rsidDel="00000000" w:rsidP="00000000" w:rsidRDefault="00000000" w:rsidRPr="00000000" w14:paraId="00000017">
      <w:pPr>
        <w:numPr>
          <w:ilvl w:val="0"/>
          <w:numId w:val="4"/>
        </w:numPr>
        <w:spacing w:line="276" w:lineRule="auto"/>
        <w:ind w:left="720" w:hanging="360"/>
        <w:rPr>
          <w:rFonts w:ascii="Open Sans" w:cs="Open Sans" w:eastAsia="Open Sans" w:hAnsi="Open Sans"/>
          <w:sz w:val="23"/>
          <w:szCs w:val="23"/>
          <w:highlight w:val="white"/>
        </w:rPr>
      </w:pPr>
      <w:r w:rsidDel="00000000" w:rsidR="00000000" w:rsidRPr="00000000">
        <w:rPr>
          <w:rFonts w:ascii="Open Sans" w:cs="Open Sans" w:eastAsia="Open Sans" w:hAnsi="Open Sans"/>
          <w:sz w:val="23"/>
          <w:szCs w:val="23"/>
          <w:highlight w:val="white"/>
          <w:rtl w:val="0"/>
        </w:rPr>
        <w:t xml:space="preserve">Reading Interventions for identified students ( Read 180, Systems 44, and Seeing Stars)</w:t>
      </w:r>
    </w:p>
    <w:p w:rsidR="00000000" w:rsidDel="00000000" w:rsidP="00000000" w:rsidRDefault="00000000" w:rsidRPr="00000000" w14:paraId="00000018">
      <w:pPr>
        <w:numPr>
          <w:ilvl w:val="0"/>
          <w:numId w:val="4"/>
        </w:numPr>
        <w:spacing w:line="276" w:lineRule="auto"/>
        <w:ind w:left="720" w:hanging="360"/>
        <w:rPr>
          <w:rFonts w:ascii="Open Sans" w:cs="Open Sans" w:eastAsia="Open Sans" w:hAnsi="Open Sans"/>
          <w:sz w:val="23"/>
          <w:szCs w:val="23"/>
          <w:highlight w:val="white"/>
        </w:rPr>
      </w:pPr>
      <w:r w:rsidDel="00000000" w:rsidR="00000000" w:rsidRPr="00000000">
        <w:rPr>
          <w:rFonts w:ascii="Open Sans" w:cs="Open Sans" w:eastAsia="Open Sans" w:hAnsi="Open Sans"/>
          <w:sz w:val="23"/>
          <w:szCs w:val="23"/>
          <w:highlight w:val="white"/>
          <w:rtl w:val="0"/>
        </w:rPr>
        <w:t xml:space="preserve">After school tutoring for identified students in Math and ELA</w:t>
      </w:r>
    </w:p>
    <w:p w:rsidR="00000000" w:rsidDel="00000000" w:rsidP="00000000" w:rsidRDefault="00000000" w:rsidRPr="00000000" w14:paraId="00000019">
      <w:pPr>
        <w:numPr>
          <w:ilvl w:val="0"/>
          <w:numId w:val="4"/>
        </w:numPr>
        <w:spacing w:line="276" w:lineRule="auto"/>
        <w:ind w:left="720" w:hanging="360"/>
        <w:rPr>
          <w:rFonts w:ascii="Open Sans" w:cs="Open Sans" w:eastAsia="Open Sans" w:hAnsi="Open Sans"/>
          <w:sz w:val="23"/>
          <w:szCs w:val="23"/>
          <w:highlight w:val="white"/>
        </w:rPr>
      </w:pPr>
      <w:r w:rsidDel="00000000" w:rsidR="00000000" w:rsidRPr="00000000">
        <w:rPr>
          <w:rFonts w:ascii="Open Sans" w:cs="Open Sans" w:eastAsia="Open Sans" w:hAnsi="Open Sans"/>
          <w:sz w:val="23"/>
          <w:szCs w:val="23"/>
          <w:highlight w:val="white"/>
          <w:rtl w:val="0"/>
        </w:rPr>
        <w:t xml:space="preserve">Early Release Wednesdays- Professional Learning Communities (PLC) meet on Wednesdays to work in content level teams to complete ongoing cycles of inquiry on how to increase student productivity and achievement.</w:t>
      </w:r>
    </w:p>
    <w:p w:rsidR="00000000" w:rsidDel="00000000" w:rsidP="00000000" w:rsidRDefault="00000000" w:rsidRPr="00000000" w14:paraId="0000001A">
      <w:pPr>
        <w:numPr>
          <w:ilvl w:val="0"/>
          <w:numId w:val="4"/>
        </w:numPr>
        <w:spacing w:line="276" w:lineRule="auto"/>
        <w:ind w:left="720" w:hanging="360"/>
        <w:rPr>
          <w:rFonts w:ascii="Open Sans" w:cs="Open Sans" w:eastAsia="Open Sans" w:hAnsi="Open Sans"/>
          <w:sz w:val="23"/>
          <w:szCs w:val="23"/>
          <w:highlight w:val="white"/>
          <w:u w:val="none"/>
        </w:rPr>
      </w:pPr>
      <w:r w:rsidDel="00000000" w:rsidR="00000000" w:rsidRPr="00000000">
        <w:rPr>
          <w:rFonts w:ascii="Open Sans" w:cs="Open Sans" w:eastAsia="Open Sans" w:hAnsi="Open Sans"/>
          <w:sz w:val="23"/>
          <w:szCs w:val="23"/>
          <w:highlight w:val="white"/>
          <w:rtl w:val="0"/>
        </w:rPr>
        <w:t xml:space="preserve">Data meetings in grade-level teams to analyze trends in students across all curriculum areas who may need tier 2 or 3 supports.</w:t>
      </w:r>
    </w:p>
    <w:p w:rsidR="00000000" w:rsidDel="00000000" w:rsidP="00000000" w:rsidRDefault="00000000" w:rsidRPr="00000000" w14:paraId="0000001B">
      <w:pPr>
        <w:numPr>
          <w:ilvl w:val="0"/>
          <w:numId w:val="4"/>
        </w:numPr>
        <w:spacing w:line="276" w:lineRule="auto"/>
        <w:ind w:left="720" w:hanging="360"/>
        <w:rPr>
          <w:rFonts w:ascii="Open Sans" w:cs="Open Sans" w:eastAsia="Open Sans" w:hAnsi="Open Sans"/>
          <w:sz w:val="23"/>
          <w:szCs w:val="23"/>
          <w:highlight w:val="white"/>
        </w:rPr>
      </w:pPr>
      <w:r w:rsidDel="00000000" w:rsidR="00000000" w:rsidRPr="00000000">
        <w:rPr>
          <w:rFonts w:ascii="Open Sans" w:cs="Open Sans" w:eastAsia="Open Sans" w:hAnsi="Open Sans"/>
          <w:sz w:val="23"/>
          <w:szCs w:val="23"/>
          <w:highlight w:val="white"/>
          <w:rtl w:val="0"/>
        </w:rPr>
        <w:t xml:space="preserve">Increased Mental Health Supports (TRAILS)</w:t>
      </w:r>
    </w:p>
    <w:p w:rsidR="00000000" w:rsidDel="00000000" w:rsidP="00000000" w:rsidRDefault="00000000" w:rsidRPr="00000000" w14:paraId="0000001C">
      <w:pPr>
        <w:numPr>
          <w:ilvl w:val="0"/>
          <w:numId w:val="4"/>
        </w:numPr>
        <w:spacing w:line="276" w:lineRule="auto"/>
        <w:ind w:left="720" w:hanging="360"/>
        <w:rPr>
          <w:rFonts w:ascii="Open Sans" w:cs="Open Sans" w:eastAsia="Open Sans" w:hAnsi="Open Sans"/>
          <w:sz w:val="23"/>
          <w:szCs w:val="23"/>
          <w:highlight w:val="white"/>
        </w:rPr>
      </w:pPr>
      <w:r w:rsidDel="00000000" w:rsidR="00000000" w:rsidRPr="00000000">
        <w:rPr>
          <w:rFonts w:ascii="Open Sans" w:cs="Open Sans" w:eastAsia="Open Sans" w:hAnsi="Open Sans"/>
          <w:sz w:val="23"/>
          <w:szCs w:val="23"/>
          <w:highlight w:val="white"/>
          <w:rtl w:val="0"/>
        </w:rPr>
        <w:t xml:space="preserve">Testing Center and break room</w:t>
      </w:r>
    </w:p>
    <w:p w:rsidR="00000000" w:rsidDel="00000000" w:rsidP="00000000" w:rsidRDefault="00000000" w:rsidRPr="00000000" w14:paraId="0000001D">
      <w:pPr>
        <w:numPr>
          <w:ilvl w:val="0"/>
          <w:numId w:val="4"/>
        </w:numPr>
        <w:spacing w:line="276" w:lineRule="auto"/>
        <w:ind w:left="720" w:hanging="360"/>
        <w:rPr>
          <w:rFonts w:ascii="Open Sans" w:cs="Open Sans" w:eastAsia="Open Sans" w:hAnsi="Open Sans"/>
          <w:sz w:val="23"/>
          <w:szCs w:val="23"/>
          <w:highlight w:val="white"/>
        </w:rPr>
      </w:pPr>
      <w:r w:rsidDel="00000000" w:rsidR="00000000" w:rsidRPr="00000000">
        <w:rPr>
          <w:rFonts w:ascii="Open Sans" w:cs="Open Sans" w:eastAsia="Open Sans" w:hAnsi="Open Sans"/>
          <w:sz w:val="23"/>
          <w:szCs w:val="23"/>
          <w:highlight w:val="white"/>
          <w:rtl w:val="0"/>
        </w:rPr>
        <w:t xml:space="preserve">Graduation Coach for identified students with attendance, behavior, and/or achievement concerns.</w:t>
      </w:r>
    </w:p>
    <w:p w:rsidR="00000000" w:rsidDel="00000000" w:rsidP="00000000" w:rsidRDefault="00000000" w:rsidRPr="00000000" w14:paraId="0000001E">
      <w:pPr>
        <w:numPr>
          <w:ilvl w:val="0"/>
          <w:numId w:val="4"/>
        </w:numPr>
        <w:spacing w:line="276" w:lineRule="auto"/>
        <w:ind w:left="720" w:hanging="360"/>
        <w:rPr>
          <w:rFonts w:ascii="Open Sans" w:cs="Open Sans" w:eastAsia="Open Sans" w:hAnsi="Open Sans"/>
          <w:sz w:val="23"/>
          <w:szCs w:val="23"/>
          <w:highlight w:val="white"/>
        </w:rPr>
      </w:pPr>
      <w:r w:rsidDel="00000000" w:rsidR="00000000" w:rsidRPr="00000000">
        <w:rPr>
          <w:rFonts w:ascii="Open Sans" w:cs="Open Sans" w:eastAsia="Open Sans" w:hAnsi="Open Sans"/>
          <w:sz w:val="23"/>
          <w:szCs w:val="23"/>
          <w:highlight w:val="white"/>
          <w:rtl w:val="0"/>
        </w:rPr>
        <w:t xml:space="preserve">Tier 2 and Tier 3 Behavioral and Academic Support Team meetings</w:t>
      </w:r>
    </w:p>
    <w:p w:rsidR="00000000" w:rsidDel="00000000" w:rsidP="00000000" w:rsidRDefault="00000000" w:rsidRPr="00000000" w14:paraId="0000001F">
      <w:pPr>
        <w:numPr>
          <w:ilvl w:val="0"/>
          <w:numId w:val="4"/>
        </w:numPr>
        <w:spacing w:line="276" w:lineRule="auto"/>
        <w:ind w:left="720" w:hanging="360"/>
        <w:rPr>
          <w:rFonts w:ascii="Open Sans" w:cs="Open Sans" w:eastAsia="Open Sans" w:hAnsi="Open Sans"/>
          <w:sz w:val="23"/>
          <w:szCs w:val="23"/>
          <w:highlight w:val="white"/>
        </w:rPr>
      </w:pPr>
      <w:r w:rsidDel="00000000" w:rsidR="00000000" w:rsidRPr="00000000">
        <w:rPr>
          <w:rFonts w:ascii="Open Sans" w:cs="Open Sans" w:eastAsia="Open Sans" w:hAnsi="Open Sans"/>
          <w:sz w:val="23"/>
          <w:szCs w:val="23"/>
          <w:highlight w:val="white"/>
          <w:rtl w:val="0"/>
        </w:rPr>
        <w:t xml:space="preserve">Implementation of an attendance team</w:t>
      </w:r>
      <w:r w:rsidDel="00000000" w:rsidR="00000000" w:rsidRPr="00000000">
        <w:rPr>
          <w:rtl w:val="0"/>
        </w:rPr>
      </w:r>
    </w:p>
    <w:p w:rsidR="00000000" w:rsidDel="00000000" w:rsidP="00000000" w:rsidRDefault="00000000" w:rsidRPr="00000000" w14:paraId="00000020">
      <w:pPr>
        <w:rPr>
          <w:rFonts w:ascii="Verdana" w:cs="Verdana" w:eastAsia="Verdana" w:hAnsi="Verdana"/>
          <w:sz w:val="22"/>
          <w:szCs w:val="22"/>
          <w:highlight w:val="white"/>
        </w:rPr>
      </w:pPr>
      <w:r w:rsidDel="00000000" w:rsidR="00000000" w:rsidRPr="00000000">
        <w:rPr>
          <w:rtl w:val="0"/>
        </w:rPr>
      </w:r>
    </w:p>
    <w:p w:rsidR="00000000" w:rsidDel="00000000" w:rsidP="00000000" w:rsidRDefault="00000000" w:rsidRPr="00000000" w14:paraId="00000021">
      <w:pPr>
        <w:rPr>
          <w:rFonts w:ascii="Verdana" w:cs="Verdana" w:eastAsia="Verdana" w:hAnsi="Verdana"/>
          <w:sz w:val="22"/>
          <w:szCs w:val="22"/>
          <w:highlight w:val="white"/>
        </w:rPr>
      </w:pPr>
      <w:r w:rsidDel="00000000" w:rsidR="00000000" w:rsidRPr="00000000">
        <w:rPr>
          <w:rFonts w:ascii="Verdana" w:cs="Verdana" w:eastAsia="Verdana" w:hAnsi="Verdana"/>
          <w:sz w:val="22"/>
          <w:szCs w:val="22"/>
          <w:highlight w:val="white"/>
          <w:rtl w:val="0"/>
        </w:rPr>
        <w:t xml:space="preserve">State law requires that we also report additional information. </w:t>
      </w:r>
    </w:p>
    <w:p w:rsidR="00000000" w:rsidDel="00000000" w:rsidP="00000000" w:rsidRDefault="00000000" w:rsidRPr="00000000" w14:paraId="00000022">
      <w:pPr>
        <w:numPr>
          <w:ilvl w:val="0"/>
          <w:numId w:val="2"/>
        </w:numPr>
        <w:spacing w:line="276" w:lineRule="auto"/>
        <w:ind w:left="720" w:hanging="360"/>
        <w:rPr>
          <w:rFonts w:ascii="Verdana" w:cs="Verdana" w:eastAsia="Verdana" w:hAnsi="Verdana"/>
          <w:b w:val="1"/>
          <w:sz w:val="22"/>
          <w:szCs w:val="22"/>
          <w:highlight w:val="white"/>
        </w:rPr>
      </w:pPr>
      <w:r w:rsidDel="00000000" w:rsidR="00000000" w:rsidRPr="00000000">
        <w:rPr>
          <w:rFonts w:ascii="Verdana" w:cs="Verdana" w:eastAsia="Verdana" w:hAnsi="Verdana"/>
          <w:b w:val="1"/>
          <w:sz w:val="22"/>
          <w:szCs w:val="22"/>
          <w:highlight w:val="white"/>
          <w:rtl w:val="0"/>
        </w:rPr>
        <w:t xml:space="preserve">PROCESS FOR ASSIGNING PUPILS TO THE SCHOOL</w:t>
      </w:r>
    </w:p>
    <w:p w:rsidR="00000000" w:rsidDel="00000000" w:rsidP="00000000" w:rsidRDefault="00000000" w:rsidRPr="00000000" w14:paraId="00000023">
      <w:pPr>
        <w:spacing w:line="276" w:lineRule="auto"/>
        <w:ind w:left="720" w:firstLine="0"/>
        <w:rPr>
          <w:rFonts w:ascii="Open Sans" w:cs="Open Sans" w:eastAsia="Open Sans" w:hAnsi="Open Sans"/>
          <w:sz w:val="23"/>
          <w:szCs w:val="23"/>
          <w:highlight w:val="white"/>
        </w:rPr>
      </w:pPr>
      <w:r w:rsidDel="00000000" w:rsidR="00000000" w:rsidRPr="00000000">
        <w:rPr>
          <w:rFonts w:ascii="Open Sans" w:cs="Open Sans" w:eastAsia="Open Sans" w:hAnsi="Open Sans"/>
          <w:sz w:val="23"/>
          <w:szCs w:val="23"/>
          <w:highlight w:val="white"/>
          <w:rtl w:val="0"/>
        </w:rPr>
        <w:t xml:space="preserve">Board Policy 5120 - ASSIGNMENT TO SCHOOL, CLASS, AND GRADE for Holland Public Schools</w:t>
      </w:r>
    </w:p>
    <w:p w:rsidR="00000000" w:rsidDel="00000000" w:rsidP="00000000" w:rsidRDefault="00000000" w:rsidRPr="00000000" w14:paraId="00000024">
      <w:pPr>
        <w:spacing w:line="276" w:lineRule="auto"/>
        <w:rPr>
          <w:rFonts w:ascii="Open Sans" w:cs="Open Sans" w:eastAsia="Open Sans" w:hAnsi="Open Sans"/>
          <w:sz w:val="23"/>
          <w:szCs w:val="23"/>
          <w:highlight w:val="white"/>
        </w:rPr>
      </w:pPr>
      <w:r w:rsidDel="00000000" w:rsidR="00000000" w:rsidRPr="00000000">
        <w:rPr>
          <w:rFonts w:ascii="Open Sans" w:cs="Open Sans" w:eastAsia="Open Sans" w:hAnsi="Open Sans"/>
          <w:sz w:val="23"/>
          <w:szCs w:val="23"/>
          <w:highlight w:val="white"/>
          <w:rtl w:val="0"/>
        </w:rPr>
        <w:t xml:space="preserve"> </w:t>
      </w:r>
    </w:p>
    <w:p w:rsidR="00000000" w:rsidDel="00000000" w:rsidP="00000000" w:rsidRDefault="00000000" w:rsidRPr="00000000" w14:paraId="00000025">
      <w:pPr>
        <w:spacing w:line="276" w:lineRule="auto"/>
        <w:ind w:left="720" w:firstLine="0"/>
        <w:rPr>
          <w:rFonts w:ascii="Open Sans" w:cs="Open Sans" w:eastAsia="Open Sans" w:hAnsi="Open Sans"/>
          <w:sz w:val="23"/>
          <w:szCs w:val="23"/>
          <w:highlight w:val="white"/>
        </w:rPr>
      </w:pPr>
      <w:r w:rsidDel="00000000" w:rsidR="00000000" w:rsidRPr="00000000">
        <w:rPr>
          <w:rFonts w:ascii="Open Sans" w:cs="Open Sans" w:eastAsia="Open Sans" w:hAnsi="Open Sans"/>
          <w:sz w:val="23"/>
          <w:szCs w:val="23"/>
          <w:highlight w:val="white"/>
          <w:rtl w:val="0"/>
        </w:rPr>
        <w:t xml:space="preserve">The following guidelines shall be followed in assigning students to schools, classes, and grades. All inquiries regarding elementary and secondary school boundaries are to be directed to the Superintendent.</w:t>
      </w:r>
    </w:p>
    <w:p w:rsidR="00000000" w:rsidDel="00000000" w:rsidP="00000000" w:rsidRDefault="00000000" w:rsidRPr="00000000" w14:paraId="00000026">
      <w:pPr>
        <w:spacing w:line="276" w:lineRule="auto"/>
        <w:ind w:left="720" w:firstLine="0"/>
        <w:rPr>
          <w:rFonts w:ascii="Open Sans" w:cs="Open Sans" w:eastAsia="Open Sans" w:hAnsi="Open Sans"/>
          <w:sz w:val="23"/>
          <w:szCs w:val="23"/>
          <w:highlight w:val="white"/>
        </w:rPr>
      </w:pPr>
      <w:r w:rsidDel="00000000" w:rsidR="00000000" w:rsidRPr="00000000">
        <w:rPr>
          <w:rtl w:val="0"/>
        </w:rPr>
      </w:r>
    </w:p>
    <w:p w:rsidR="00000000" w:rsidDel="00000000" w:rsidP="00000000" w:rsidRDefault="00000000" w:rsidRPr="00000000" w14:paraId="00000027">
      <w:pPr>
        <w:numPr>
          <w:ilvl w:val="0"/>
          <w:numId w:val="3"/>
        </w:numPr>
        <w:spacing w:line="276" w:lineRule="auto"/>
        <w:ind w:left="1440" w:hanging="360"/>
        <w:rPr>
          <w:rFonts w:ascii="Open Sans" w:cs="Open Sans" w:eastAsia="Open Sans" w:hAnsi="Open Sans"/>
          <w:sz w:val="23"/>
          <w:szCs w:val="23"/>
          <w:highlight w:val="white"/>
        </w:rPr>
      </w:pPr>
      <w:r w:rsidDel="00000000" w:rsidR="00000000" w:rsidRPr="00000000">
        <w:rPr>
          <w:rFonts w:ascii="Open Sans" w:cs="Open Sans" w:eastAsia="Open Sans" w:hAnsi="Open Sans"/>
          <w:sz w:val="23"/>
          <w:szCs w:val="23"/>
          <w:highlight w:val="white"/>
          <w:rtl w:val="0"/>
        </w:rPr>
        <w:t xml:space="preserve">School Assignment/Transfer</w:t>
      </w:r>
    </w:p>
    <w:p w:rsidR="00000000" w:rsidDel="00000000" w:rsidP="00000000" w:rsidRDefault="00000000" w:rsidRPr="00000000" w14:paraId="00000028">
      <w:pPr>
        <w:numPr>
          <w:ilvl w:val="1"/>
          <w:numId w:val="3"/>
        </w:numPr>
        <w:spacing w:line="276" w:lineRule="auto"/>
        <w:ind w:left="2160" w:hanging="360"/>
        <w:rPr>
          <w:rFonts w:ascii="Open Sans" w:cs="Open Sans" w:eastAsia="Open Sans" w:hAnsi="Open Sans"/>
          <w:sz w:val="23"/>
          <w:szCs w:val="23"/>
          <w:highlight w:val="white"/>
        </w:rPr>
      </w:pPr>
      <w:r w:rsidDel="00000000" w:rsidR="00000000" w:rsidRPr="00000000">
        <w:rPr>
          <w:rFonts w:ascii="Open Sans" w:cs="Open Sans" w:eastAsia="Open Sans" w:hAnsi="Open Sans"/>
          <w:sz w:val="23"/>
          <w:szCs w:val="23"/>
          <w:highlight w:val="white"/>
          <w:rtl w:val="0"/>
        </w:rPr>
        <w:t xml:space="preserve">Fundamentally, student assignment to a school shall be determined by attendance areas. Such areas will be adjusted to balance class size, to maintain racial and socioeconomic balance, and to maintain teacher-student ratios.</w:t>
      </w:r>
    </w:p>
    <w:p w:rsidR="00000000" w:rsidDel="00000000" w:rsidP="00000000" w:rsidRDefault="00000000" w:rsidRPr="00000000" w14:paraId="00000029">
      <w:pPr>
        <w:numPr>
          <w:ilvl w:val="1"/>
          <w:numId w:val="3"/>
        </w:numPr>
        <w:spacing w:line="276" w:lineRule="auto"/>
        <w:ind w:left="2160" w:hanging="360"/>
        <w:rPr>
          <w:rFonts w:ascii="Open Sans" w:cs="Open Sans" w:eastAsia="Open Sans" w:hAnsi="Open Sans"/>
          <w:sz w:val="23"/>
          <w:szCs w:val="23"/>
          <w:highlight w:val="white"/>
        </w:rPr>
      </w:pPr>
      <w:r w:rsidDel="00000000" w:rsidR="00000000" w:rsidRPr="00000000">
        <w:rPr>
          <w:rFonts w:ascii="Open Sans" w:cs="Open Sans" w:eastAsia="Open Sans" w:hAnsi="Open Sans"/>
          <w:sz w:val="23"/>
          <w:szCs w:val="23"/>
          <w:highlight w:val="white"/>
          <w:rtl w:val="0"/>
        </w:rPr>
        <w:t xml:space="preserve">When feasible, children in the same family will be assigned to the same school, but children may be assigned to different schools when they live in a divided area, an overloaded area, or when requested by a parent and they can provide their own transportation.</w:t>
      </w:r>
    </w:p>
    <w:p w:rsidR="00000000" w:rsidDel="00000000" w:rsidP="00000000" w:rsidRDefault="00000000" w:rsidRPr="00000000" w14:paraId="0000002A">
      <w:pPr>
        <w:numPr>
          <w:ilvl w:val="1"/>
          <w:numId w:val="3"/>
        </w:numPr>
        <w:spacing w:line="276" w:lineRule="auto"/>
        <w:ind w:left="2160" w:hanging="360"/>
        <w:rPr>
          <w:rFonts w:ascii="Open Sans" w:cs="Open Sans" w:eastAsia="Open Sans" w:hAnsi="Open Sans"/>
          <w:sz w:val="23"/>
          <w:szCs w:val="23"/>
          <w:highlight w:val="white"/>
        </w:rPr>
      </w:pPr>
      <w:r w:rsidDel="00000000" w:rsidR="00000000" w:rsidRPr="00000000">
        <w:rPr>
          <w:rFonts w:ascii="Open Sans" w:cs="Open Sans" w:eastAsia="Open Sans" w:hAnsi="Open Sans"/>
          <w:sz w:val="23"/>
          <w:szCs w:val="23"/>
          <w:highlight w:val="white"/>
          <w:rtl w:val="0"/>
        </w:rPr>
        <w:t xml:space="preserve">Whenever possible, commitments made, in writing, to parents in earlier years - either implicitly by tradition or verbally - will be given priority in the process of assigning students for the year ahead. Placement policies and individual placements will be reviewed annually and adjusted when necessary.</w:t>
      </w:r>
    </w:p>
    <w:p w:rsidR="00000000" w:rsidDel="00000000" w:rsidP="00000000" w:rsidRDefault="00000000" w:rsidRPr="00000000" w14:paraId="0000002B">
      <w:pPr>
        <w:numPr>
          <w:ilvl w:val="1"/>
          <w:numId w:val="3"/>
        </w:numPr>
        <w:spacing w:line="276" w:lineRule="auto"/>
        <w:ind w:left="2160" w:hanging="360"/>
        <w:rPr>
          <w:rFonts w:ascii="Open Sans" w:cs="Open Sans" w:eastAsia="Open Sans" w:hAnsi="Open Sans"/>
          <w:sz w:val="23"/>
          <w:szCs w:val="23"/>
          <w:highlight w:val="white"/>
        </w:rPr>
      </w:pPr>
      <w:r w:rsidDel="00000000" w:rsidR="00000000" w:rsidRPr="00000000">
        <w:rPr>
          <w:rFonts w:ascii="Open Sans" w:cs="Open Sans" w:eastAsia="Open Sans" w:hAnsi="Open Sans"/>
          <w:sz w:val="23"/>
          <w:szCs w:val="23"/>
          <w:highlight w:val="white"/>
          <w:rtl w:val="0"/>
        </w:rPr>
        <w:t xml:space="preserve">When parents request that their child attend a school other than the one in their attendance area, they will be asked to sign the Student Transfer Agreement.</w:t>
      </w:r>
    </w:p>
    <w:p w:rsidR="00000000" w:rsidDel="00000000" w:rsidP="00000000" w:rsidRDefault="00000000" w:rsidRPr="00000000" w14:paraId="0000002C">
      <w:pPr>
        <w:numPr>
          <w:ilvl w:val="1"/>
          <w:numId w:val="3"/>
        </w:numPr>
        <w:spacing w:line="276" w:lineRule="auto"/>
        <w:ind w:left="2160" w:hanging="360"/>
        <w:rPr>
          <w:rFonts w:ascii="Open Sans" w:cs="Open Sans" w:eastAsia="Open Sans" w:hAnsi="Open Sans"/>
          <w:sz w:val="23"/>
          <w:szCs w:val="23"/>
          <w:highlight w:val="white"/>
        </w:rPr>
      </w:pPr>
      <w:r w:rsidDel="00000000" w:rsidR="00000000" w:rsidRPr="00000000">
        <w:rPr>
          <w:rFonts w:ascii="Open Sans" w:cs="Open Sans" w:eastAsia="Open Sans" w:hAnsi="Open Sans"/>
          <w:sz w:val="23"/>
          <w:szCs w:val="23"/>
          <w:highlight w:val="white"/>
          <w:rtl w:val="0"/>
        </w:rPr>
        <w:t xml:space="preserve">When families relocate from one neighborhood to another within the District during the school year, the children affected may continue their education at their original school if parents provide transportation to/from school.</w:t>
      </w:r>
    </w:p>
    <w:p w:rsidR="00000000" w:rsidDel="00000000" w:rsidP="00000000" w:rsidRDefault="00000000" w:rsidRPr="00000000" w14:paraId="0000002D">
      <w:pPr>
        <w:numPr>
          <w:ilvl w:val="0"/>
          <w:numId w:val="3"/>
        </w:numPr>
        <w:spacing w:line="276" w:lineRule="auto"/>
        <w:ind w:left="1440" w:hanging="360"/>
        <w:rPr>
          <w:rFonts w:ascii="Open Sans" w:cs="Open Sans" w:eastAsia="Open Sans" w:hAnsi="Open Sans"/>
          <w:sz w:val="23"/>
          <w:szCs w:val="23"/>
          <w:highlight w:val="white"/>
        </w:rPr>
      </w:pPr>
      <w:r w:rsidDel="00000000" w:rsidR="00000000" w:rsidRPr="00000000">
        <w:rPr>
          <w:rFonts w:ascii="Open Sans" w:cs="Open Sans" w:eastAsia="Open Sans" w:hAnsi="Open Sans"/>
          <w:sz w:val="23"/>
          <w:szCs w:val="23"/>
          <w:highlight w:val="white"/>
          <w:rtl w:val="0"/>
        </w:rPr>
        <w:t xml:space="preserve">Class and Grade Assignment/Transfer</w:t>
      </w:r>
    </w:p>
    <w:p w:rsidR="00000000" w:rsidDel="00000000" w:rsidP="00000000" w:rsidRDefault="00000000" w:rsidRPr="00000000" w14:paraId="0000002E">
      <w:pPr>
        <w:numPr>
          <w:ilvl w:val="1"/>
          <w:numId w:val="3"/>
        </w:numPr>
        <w:spacing w:line="276" w:lineRule="auto"/>
        <w:ind w:left="2160" w:hanging="360"/>
        <w:rPr>
          <w:rFonts w:ascii="Open Sans" w:cs="Open Sans" w:eastAsia="Open Sans" w:hAnsi="Open Sans"/>
          <w:sz w:val="23"/>
          <w:szCs w:val="23"/>
          <w:highlight w:val="white"/>
        </w:rPr>
      </w:pPr>
      <w:r w:rsidDel="00000000" w:rsidR="00000000" w:rsidRPr="00000000">
        <w:rPr>
          <w:rFonts w:ascii="Open Sans" w:cs="Open Sans" w:eastAsia="Open Sans" w:hAnsi="Open Sans"/>
          <w:sz w:val="23"/>
          <w:szCs w:val="23"/>
          <w:highlight w:val="white"/>
          <w:rtl w:val="0"/>
        </w:rPr>
        <w:t xml:space="preserve">Assignments to class and grade shall be made by the principal after consultation with relevant staff.</w:t>
      </w:r>
    </w:p>
    <w:p w:rsidR="00000000" w:rsidDel="00000000" w:rsidP="00000000" w:rsidRDefault="00000000" w:rsidRPr="00000000" w14:paraId="0000002F">
      <w:pPr>
        <w:numPr>
          <w:ilvl w:val="1"/>
          <w:numId w:val="3"/>
        </w:numPr>
        <w:spacing w:line="276" w:lineRule="auto"/>
        <w:ind w:left="2160" w:hanging="360"/>
        <w:rPr>
          <w:rFonts w:ascii="Open Sans" w:cs="Open Sans" w:eastAsia="Open Sans" w:hAnsi="Open Sans"/>
          <w:sz w:val="23"/>
          <w:szCs w:val="23"/>
          <w:highlight w:val="white"/>
        </w:rPr>
      </w:pPr>
      <w:r w:rsidDel="00000000" w:rsidR="00000000" w:rsidRPr="00000000">
        <w:rPr>
          <w:rFonts w:ascii="Open Sans" w:cs="Open Sans" w:eastAsia="Open Sans" w:hAnsi="Open Sans"/>
          <w:sz w:val="23"/>
          <w:szCs w:val="23"/>
          <w:highlight w:val="white"/>
          <w:rtl w:val="0"/>
        </w:rPr>
        <w:t xml:space="preserve">Placement will be based on several factors including the intellectual, physical, social, and emotional development of the student as revealed by the use of available data and observations of the staff.</w:t>
      </w:r>
    </w:p>
    <w:p w:rsidR="00000000" w:rsidDel="00000000" w:rsidP="00000000" w:rsidRDefault="00000000" w:rsidRPr="00000000" w14:paraId="00000030">
      <w:pPr>
        <w:numPr>
          <w:ilvl w:val="1"/>
          <w:numId w:val="3"/>
        </w:numPr>
        <w:spacing w:line="276" w:lineRule="auto"/>
        <w:ind w:left="2160" w:hanging="360"/>
        <w:rPr>
          <w:rFonts w:ascii="Open Sans" w:cs="Open Sans" w:eastAsia="Open Sans" w:hAnsi="Open Sans"/>
          <w:sz w:val="23"/>
          <w:szCs w:val="23"/>
          <w:highlight w:val="white"/>
        </w:rPr>
      </w:pPr>
      <w:r w:rsidDel="00000000" w:rsidR="00000000" w:rsidRPr="00000000">
        <w:rPr>
          <w:rFonts w:ascii="Open Sans" w:cs="Open Sans" w:eastAsia="Open Sans" w:hAnsi="Open Sans"/>
          <w:sz w:val="23"/>
          <w:szCs w:val="23"/>
          <w:highlight w:val="white"/>
          <w:rtl w:val="0"/>
        </w:rPr>
        <w:t xml:space="preserve">Each principal shall establish the criteria, including the intellectual, social, and emotional characteristics, by which students are assigned to classes and/or teachers or are transferred after initial assignment.</w:t>
      </w:r>
    </w:p>
    <w:p w:rsidR="00000000" w:rsidDel="00000000" w:rsidP="00000000" w:rsidRDefault="00000000" w:rsidRPr="00000000" w14:paraId="00000031">
      <w:pPr>
        <w:numPr>
          <w:ilvl w:val="0"/>
          <w:numId w:val="3"/>
        </w:numPr>
        <w:spacing w:line="276" w:lineRule="auto"/>
        <w:ind w:left="1440" w:hanging="360"/>
        <w:rPr>
          <w:rFonts w:ascii="Open Sans" w:cs="Open Sans" w:eastAsia="Open Sans" w:hAnsi="Open Sans"/>
          <w:sz w:val="23"/>
          <w:szCs w:val="23"/>
          <w:highlight w:val="white"/>
        </w:rPr>
      </w:pPr>
      <w:r w:rsidDel="00000000" w:rsidR="00000000" w:rsidRPr="00000000">
        <w:rPr>
          <w:rFonts w:ascii="Open Sans" w:cs="Open Sans" w:eastAsia="Open Sans" w:hAnsi="Open Sans"/>
          <w:sz w:val="23"/>
          <w:szCs w:val="23"/>
          <w:highlight w:val="white"/>
          <w:rtl w:val="0"/>
        </w:rPr>
        <w:t xml:space="preserve">The following procedures shall be followed in a transfer of a student within a school:</w:t>
      </w:r>
    </w:p>
    <w:p w:rsidR="00000000" w:rsidDel="00000000" w:rsidP="00000000" w:rsidRDefault="00000000" w:rsidRPr="00000000" w14:paraId="00000032">
      <w:pPr>
        <w:numPr>
          <w:ilvl w:val="1"/>
          <w:numId w:val="3"/>
        </w:numPr>
        <w:spacing w:line="276" w:lineRule="auto"/>
        <w:ind w:left="2160" w:hanging="360"/>
        <w:rPr>
          <w:rFonts w:ascii="Open Sans" w:cs="Open Sans" w:eastAsia="Open Sans" w:hAnsi="Open Sans"/>
          <w:sz w:val="23"/>
          <w:szCs w:val="23"/>
          <w:highlight w:val="white"/>
        </w:rPr>
      </w:pPr>
      <w:r w:rsidDel="00000000" w:rsidR="00000000" w:rsidRPr="00000000">
        <w:rPr>
          <w:rFonts w:ascii="Open Sans" w:cs="Open Sans" w:eastAsia="Open Sans" w:hAnsi="Open Sans"/>
          <w:sz w:val="23"/>
          <w:szCs w:val="23"/>
          <w:highlight w:val="white"/>
          <w:rtl w:val="0"/>
        </w:rPr>
        <w:t xml:space="preserve">A written request shall be made to the principal by the parent of the student, a professional staff member, or by a student. Transfer requests may also be initiated by the principal.</w:t>
      </w:r>
    </w:p>
    <w:p w:rsidR="00000000" w:rsidDel="00000000" w:rsidP="00000000" w:rsidRDefault="00000000" w:rsidRPr="00000000" w14:paraId="00000033">
      <w:pPr>
        <w:numPr>
          <w:ilvl w:val="1"/>
          <w:numId w:val="3"/>
        </w:numPr>
        <w:spacing w:line="276" w:lineRule="auto"/>
        <w:ind w:left="2160" w:hanging="360"/>
        <w:rPr>
          <w:rFonts w:ascii="Open Sans" w:cs="Open Sans" w:eastAsia="Open Sans" w:hAnsi="Open Sans"/>
          <w:sz w:val="23"/>
          <w:szCs w:val="23"/>
          <w:highlight w:val="white"/>
        </w:rPr>
      </w:pPr>
      <w:r w:rsidDel="00000000" w:rsidR="00000000" w:rsidRPr="00000000">
        <w:rPr>
          <w:rFonts w:ascii="Open Sans" w:cs="Open Sans" w:eastAsia="Open Sans" w:hAnsi="Open Sans"/>
          <w:sz w:val="23"/>
          <w:szCs w:val="23"/>
          <w:highlight w:val="white"/>
          <w:rtl w:val="0"/>
        </w:rPr>
        <w:t xml:space="preserve">After consultation with the appropriate personnel, a determination regarding the validity of the request shall be made by the principal.</w:t>
      </w:r>
    </w:p>
    <w:p w:rsidR="00000000" w:rsidDel="00000000" w:rsidP="00000000" w:rsidRDefault="00000000" w:rsidRPr="00000000" w14:paraId="00000034">
      <w:pPr>
        <w:spacing w:line="276" w:lineRule="auto"/>
        <w:rPr>
          <w:rFonts w:ascii="Open Sans" w:cs="Open Sans" w:eastAsia="Open Sans" w:hAnsi="Open Sans"/>
          <w:sz w:val="23"/>
          <w:szCs w:val="23"/>
          <w:highlight w:val="white"/>
        </w:rPr>
      </w:pPr>
      <w:r w:rsidDel="00000000" w:rsidR="00000000" w:rsidRPr="00000000">
        <w:rPr>
          <w:rtl w:val="0"/>
        </w:rPr>
      </w:r>
    </w:p>
    <w:p w:rsidR="00000000" w:rsidDel="00000000" w:rsidP="00000000" w:rsidRDefault="00000000" w:rsidRPr="00000000" w14:paraId="00000035">
      <w:pPr>
        <w:spacing w:line="276" w:lineRule="auto"/>
        <w:ind w:left="720" w:firstLine="0"/>
        <w:rPr>
          <w:rFonts w:ascii="Verdana" w:cs="Verdana" w:eastAsia="Verdana" w:hAnsi="Verdana"/>
          <w:sz w:val="22"/>
          <w:szCs w:val="22"/>
          <w:highlight w:val="white"/>
        </w:rPr>
      </w:pPr>
      <w:r w:rsidDel="00000000" w:rsidR="00000000" w:rsidRPr="00000000">
        <w:rPr>
          <w:rFonts w:ascii="Open Sans" w:cs="Open Sans" w:eastAsia="Open Sans" w:hAnsi="Open Sans"/>
          <w:sz w:val="23"/>
          <w:szCs w:val="23"/>
          <w:highlight w:val="white"/>
          <w:rtl w:val="0"/>
        </w:rPr>
        <w:t xml:space="preserve">If the transfer request is initiated by the District or a minor student, parents shall be advised of the request and the reasons it will be beneficial to the student or is necessary to maintain program effectiveness. They shall be advised of their rights of appeal if they do not agree with the transfer.</w:t>
      </w:r>
      <w:r w:rsidDel="00000000" w:rsidR="00000000" w:rsidRPr="00000000">
        <w:rPr>
          <w:rtl w:val="0"/>
        </w:rPr>
      </w:r>
    </w:p>
    <w:p w:rsidR="00000000" w:rsidDel="00000000" w:rsidP="00000000" w:rsidRDefault="00000000" w:rsidRPr="00000000" w14:paraId="00000036">
      <w:pPr>
        <w:numPr>
          <w:ilvl w:val="0"/>
          <w:numId w:val="2"/>
        </w:numPr>
        <w:spacing w:line="276" w:lineRule="auto"/>
        <w:ind w:left="720" w:hanging="360"/>
        <w:rPr>
          <w:rFonts w:ascii="Verdana" w:cs="Verdana" w:eastAsia="Verdana" w:hAnsi="Verdana"/>
          <w:b w:val="1"/>
          <w:sz w:val="22"/>
          <w:szCs w:val="22"/>
          <w:highlight w:val="white"/>
        </w:rPr>
      </w:pPr>
      <w:r w:rsidDel="00000000" w:rsidR="00000000" w:rsidRPr="00000000">
        <w:rPr>
          <w:rFonts w:ascii="Verdana" w:cs="Verdana" w:eastAsia="Verdana" w:hAnsi="Verdana"/>
          <w:b w:val="1"/>
          <w:sz w:val="22"/>
          <w:szCs w:val="22"/>
          <w:highlight w:val="white"/>
          <w:rtl w:val="0"/>
        </w:rPr>
        <w:t xml:space="preserve">THE STATUS OF THE 3-5 YEAR SCHOOL IMPROVEMENT PLAN</w:t>
      </w:r>
    </w:p>
    <w:p w:rsidR="00000000" w:rsidDel="00000000" w:rsidP="00000000" w:rsidRDefault="00000000" w:rsidRPr="00000000" w14:paraId="00000037">
      <w:pPr>
        <w:spacing w:after="200" w:lineRule="auto"/>
        <w:ind w:left="720" w:firstLine="0"/>
        <w:rPr>
          <w:rFonts w:ascii="Open Sans" w:cs="Open Sans" w:eastAsia="Open Sans" w:hAnsi="Open Sans"/>
          <w:sz w:val="23"/>
          <w:szCs w:val="23"/>
          <w:highlight w:val="white"/>
        </w:rPr>
      </w:pPr>
      <w:r w:rsidDel="00000000" w:rsidR="00000000" w:rsidRPr="00000000">
        <w:rPr>
          <w:rFonts w:ascii="Open Sans" w:cs="Open Sans" w:eastAsia="Open Sans" w:hAnsi="Open Sans"/>
          <w:sz w:val="23"/>
          <w:szCs w:val="23"/>
          <w:highlight w:val="white"/>
          <w:rtl w:val="0"/>
        </w:rPr>
        <w:t xml:space="preserve">HMS has the following 3 goals in its School Improvement Plan:</w:t>
      </w:r>
    </w:p>
    <w:p w:rsidR="00000000" w:rsidDel="00000000" w:rsidP="00000000" w:rsidRDefault="00000000" w:rsidRPr="00000000" w14:paraId="00000038">
      <w:pPr>
        <w:numPr>
          <w:ilvl w:val="1"/>
          <w:numId w:val="1"/>
        </w:numPr>
        <w:spacing w:line="276" w:lineRule="auto"/>
        <w:ind w:left="1440" w:hanging="360"/>
        <w:rPr>
          <w:rFonts w:ascii="Open Sans" w:cs="Open Sans" w:eastAsia="Open Sans" w:hAnsi="Open Sans"/>
          <w:sz w:val="23"/>
          <w:szCs w:val="23"/>
          <w:highlight w:val="white"/>
        </w:rPr>
      </w:pPr>
      <w:r w:rsidDel="00000000" w:rsidR="00000000" w:rsidRPr="00000000">
        <w:rPr>
          <w:rFonts w:ascii="Open Sans" w:cs="Open Sans" w:eastAsia="Open Sans" w:hAnsi="Open Sans"/>
          <w:b w:val="1"/>
          <w:color w:val="4a4a4a"/>
          <w:sz w:val="23"/>
          <w:szCs w:val="23"/>
          <w:highlight w:val="white"/>
          <w:rtl w:val="0"/>
        </w:rPr>
        <w:t xml:space="preserve">Goal 1:</w:t>
      </w:r>
      <w:r w:rsidDel="00000000" w:rsidR="00000000" w:rsidRPr="00000000">
        <w:rPr>
          <w:rFonts w:ascii="Open Sans" w:cs="Open Sans" w:eastAsia="Open Sans" w:hAnsi="Open Sans"/>
          <w:color w:val="4a4a4a"/>
          <w:sz w:val="23"/>
          <w:szCs w:val="23"/>
          <w:highlight w:val="white"/>
          <w:rtl w:val="0"/>
        </w:rPr>
        <w:t xml:space="preserve">  All students will be able to read and write well and independently at grade level. </w:t>
      </w:r>
      <w:r w:rsidDel="00000000" w:rsidR="00000000" w:rsidRPr="00000000">
        <w:rPr>
          <w:rtl w:val="0"/>
        </w:rPr>
      </w:r>
    </w:p>
    <w:p w:rsidR="00000000" w:rsidDel="00000000" w:rsidP="00000000" w:rsidRDefault="00000000" w:rsidRPr="00000000" w14:paraId="00000039">
      <w:pPr>
        <w:numPr>
          <w:ilvl w:val="1"/>
          <w:numId w:val="1"/>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276" w:lineRule="auto"/>
        <w:ind w:left="1440" w:hanging="360"/>
        <w:rPr>
          <w:rFonts w:ascii="Open Sans" w:cs="Open Sans" w:eastAsia="Open Sans" w:hAnsi="Open Sans"/>
          <w:sz w:val="23"/>
          <w:szCs w:val="23"/>
          <w:highlight w:val="white"/>
        </w:rPr>
      </w:pPr>
      <w:r w:rsidDel="00000000" w:rsidR="00000000" w:rsidRPr="00000000">
        <w:rPr>
          <w:rFonts w:ascii="Open Sans" w:cs="Open Sans" w:eastAsia="Open Sans" w:hAnsi="Open Sans"/>
          <w:b w:val="1"/>
          <w:color w:val="4a4a4a"/>
          <w:sz w:val="23"/>
          <w:szCs w:val="23"/>
          <w:highlight w:val="white"/>
          <w:rtl w:val="0"/>
        </w:rPr>
        <w:t xml:space="preserve">Goal 2: </w:t>
      </w:r>
      <w:r w:rsidDel="00000000" w:rsidR="00000000" w:rsidRPr="00000000">
        <w:rPr>
          <w:rFonts w:ascii="Open Sans" w:cs="Open Sans" w:eastAsia="Open Sans" w:hAnsi="Open Sans"/>
          <w:color w:val="424242"/>
          <w:sz w:val="23"/>
          <w:szCs w:val="23"/>
          <w:highlight w:val="white"/>
          <w:rtl w:val="0"/>
        </w:rPr>
        <w:t xml:space="preserve">Social Competency-All students and staff will be afforded powerful learning opportunities in safe, secure, and predictable learning environments.</w:t>
      </w:r>
    </w:p>
    <w:p w:rsidR="00000000" w:rsidDel="00000000" w:rsidP="00000000" w:rsidRDefault="00000000" w:rsidRPr="00000000" w14:paraId="0000003A">
      <w:pPr>
        <w:numPr>
          <w:ilvl w:val="1"/>
          <w:numId w:val="1"/>
        </w:numPr>
        <w:pBdr>
          <w:top w:color="auto" w:space="0" w:sz="0" w:val="none"/>
          <w:left w:color="auto" w:space="0" w:sz="0" w:val="none"/>
          <w:bottom w:color="auto" w:space="0" w:sz="0" w:val="none"/>
          <w:right w:color="auto" w:space="0" w:sz="0" w:val="none"/>
          <w:between w:color="auto" w:space="0" w:sz="0" w:val="none"/>
        </w:pBdr>
        <w:shd w:fill="ffffff" w:val="clear"/>
        <w:spacing w:after="220" w:line="276" w:lineRule="auto"/>
        <w:ind w:left="1440" w:hanging="360"/>
        <w:rPr>
          <w:rFonts w:ascii="Open Sans" w:cs="Open Sans" w:eastAsia="Open Sans" w:hAnsi="Open Sans"/>
          <w:color w:val="424242"/>
          <w:sz w:val="23"/>
          <w:szCs w:val="23"/>
          <w:highlight w:val="white"/>
        </w:rPr>
      </w:pPr>
      <w:r w:rsidDel="00000000" w:rsidR="00000000" w:rsidRPr="00000000">
        <w:rPr>
          <w:rFonts w:ascii="Open Sans" w:cs="Open Sans" w:eastAsia="Open Sans" w:hAnsi="Open Sans"/>
          <w:b w:val="1"/>
          <w:color w:val="424242"/>
          <w:sz w:val="23"/>
          <w:szCs w:val="23"/>
          <w:highlight w:val="white"/>
          <w:rtl w:val="0"/>
        </w:rPr>
        <w:t xml:space="preserve">Goal 3:</w:t>
      </w:r>
      <w:r w:rsidDel="00000000" w:rsidR="00000000" w:rsidRPr="00000000">
        <w:rPr>
          <w:rFonts w:ascii="Open Sans" w:cs="Open Sans" w:eastAsia="Open Sans" w:hAnsi="Open Sans"/>
          <w:color w:val="424242"/>
          <w:sz w:val="23"/>
          <w:szCs w:val="23"/>
          <w:highlight w:val="white"/>
          <w:rtl w:val="0"/>
        </w:rPr>
        <w:t xml:space="preserve">  Recruitment/Retention</w:t>
      </w:r>
      <w:r w:rsidDel="00000000" w:rsidR="00000000" w:rsidRPr="00000000">
        <w:rPr>
          <w:rFonts w:ascii="Open Sans" w:cs="Open Sans" w:eastAsia="Open Sans" w:hAnsi="Open Sans"/>
          <w:color w:val="424242"/>
          <w:sz w:val="23"/>
          <w:szCs w:val="23"/>
          <w:highlight w:val="white"/>
          <w:u w:val="single"/>
          <w:rtl w:val="0"/>
        </w:rPr>
        <w:t xml:space="preserve">:</w:t>
      </w:r>
      <w:r w:rsidDel="00000000" w:rsidR="00000000" w:rsidRPr="00000000">
        <w:rPr>
          <w:rFonts w:ascii="Open Sans" w:cs="Open Sans" w:eastAsia="Open Sans" w:hAnsi="Open Sans"/>
          <w:color w:val="424242"/>
          <w:sz w:val="23"/>
          <w:szCs w:val="23"/>
          <w:highlight w:val="white"/>
          <w:rtl w:val="0"/>
        </w:rPr>
        <w:t xml:space="preserve"> The District will retain current students/families of the district and recruit a 20% increase in the market share of students/families who reside in the school district.</w:t>
      </w:r>
    </w:p>
    <w:p w:rsidR="00000000" w:rsidDel="00000000" w:rsidP="00000000" w:rsidRDefault="00000000" w:rsidRPr="00000000" w14:paraId="0000003B">
      <w:pPr>
        <w:spacing w:line="276" w:lineRule="auto"/>
        <w:ind w:left="720" w:firstLine="0"/>
        <w:rPr>
          <w:rFonts w:ascii="Verdana" w:cs="Verdana" w:eastAsia="Verdana" w:hAnsi="Verdana"/>
          <w:sz w:val="22"/>
          <w:szCs w:val="22"/>
          <w:highlight w:val="white"/>
        </w:rPr>
      </w:pPr>
      <w:r w:rsidDel="00000000" w:rsidR="00000000" w:rsidRPr="00000000">
        <w:rPr>
          <w:rtl w:val="0"/>
        </w:rPr>
      </w:r>
    </w:p>
    <w:p w:rsidR="00000000" w:rsidDel="00000000" w:rsidP="00000000" w:rsidRDefault="00000000" w:rsidRPr="00000000" w14:paraId="0000003C">
      <w:pPr>
        <w:numPr>
          <w:ilvl w:val="0"/>
          <w:numId w:val="2"/>
        </w:numPr>
        <w:spacing w:line="276" w:lineRule="auto"/>
        <w:ind w:left="720" w:hanging="360"/>
        <w:rPr>
          <w:rFonts w:ascii="Verdana" w:cs="Verdana" w:eastAsia="Verdana" w:hAnsi="Verdana"/>
          <w:b w:val="1"/>
          <w:sz w:val="22"/>
          <w:szCs w:val="22"/>
          <w:highlight w:val="white"/>
        </w:rPr>
      </w:pPr>
      <w:r w:rsidDel="00000000" w:rsidR="00000000" w:rsidRPr="00000000">
        <w:rPr>
          <w:rFonts w:ascii="Verdana" w:cs="Verdana" w:eastAsia="Verdana" w:hAnsi="Verdana"/>
          <w:b w:val="1"/>
          <w:sz w:val="22"/>
          <w:szCs w:val="22"/>
          <w:highlight w:val="white"/>
          <w:rtl w:val="0"/>
        </w:rPr>
        <w:t xml:space="preserve">A BRIEF DESCRIPTION OF EACH SPECIALIZED SCHOOL</w:t>
      </w:r>
    </w:p>
    <w:p w:rsidR="00000000" w:rsidDel="00000000" w:rsidP="00000000" w:rsidRDefault="00000000" w:rsidRPr="00000000" w14:paraId="0000003D">
      <w:pPr>
        <w:spacing w:line="276" w:lineRule="auto"/>
        <w:ind w:left="0" w:firstLine="720"/>
        <w:rPr>
          <w:rFonts w:ascii="Open Sans" w:cs="Open Sans" w:eastAsia="Open Sans" w:hAnsi="Open Sans"/>
          <w:sz w:val="23"/>
          <w:szCs w:val="23"/>
          <w:highlight w:val="white"/>
        </w:rPr>
      </w:pPr>
      <w:r w:rsidDel="00000000" w:rsidR="00000000" w:rsidRPr="00000000">
        <w:rPr>
          <w:rFonts w:ascii="Open Sans" w:cs="Open Sans" w:eastAsia="Open Sans" w:hAnsi="Open Sans"/>
          <w:sz w:val="23"/>
          <w:szCs w:val="23"/>
          <w:highlight w:val="white"/>
          <w:rtl w:val="0"/>
        </w:rPr>
        <w:t xml:space="preserve"> Classrooms for students with Hearing Impairments</w:t>
      </w:r>
    </w:p>
    <w:p w:rsidR="00000000" w:rsidDel="00000000" w:rsidP="00000000" w:rsidRDefault="00000000" w:rsidRPr="00000000" w14:paraId="0000003E">
      <w:pPr>
        <w:spacing w:line="276" w:lineRule="auto"/>
        <w:rPr>
          <w:rFonts w:ascii="Open Sans" w:cs="Open Sans" w:eastAsia="Open Sans" w:hAnsi="Open Sans"/>
          <w:sz w:val="23"/>
          <w:szCs w:val="23"/>
          <w:highlight w:val="white"/>
        </w:rPr>
      </w:pPr>
      <w:r w:rsidDel="00000000" w:rsidR="00000000" w:rsidRPr="00000000">
        <w:rPr>
          <w:rtl w:val="0"/>
        </w:rPr>
      </w:r>
    </w:p>
    <w:p w:rsidR="00000000" w:rsidDel="00000000" w:rsidP="00000000" w:rsidRDefault="00000000" w:rsidRPr="00000000" w14:paraId="0000003F">
      <w:pPr>
        <w:spacing w:line="276" w:lineRule="auto"/>
        <w:ind w:left="720" w:firstLine="0"/>
        <w:rPr>
          <w:rFonts w:ascii="Open Sans" w:cs="Open Sans" w:eastAsia="Open Sans" w:hAnsi="Open Sans"/>
          <w:sz w:val="23"/>
          <w:szCs w:val="23"/>
          <w:highlight w:val="white"/>
        </w:rPr>
      </w:pPr>
      <w:r w:rsidDel="00000000" w:rsidR="00000000" w:rsidRPr="00000000">
        <w:rPr>
          <w:rFonts w:ascii="Open Sans" w:cs="Open Sans" w:eastAsia="Open Sans" w:hAnsi="Open Sans"/>
          <w:sz w:val="23"/>
          <w:szCs w:val="23"/>
          <w:highlight w:val="white"/>
          <w:rtl w:val="0"/>
        </w:rPr>
        <w:t xml:space="preserve">Three Special Education Programs designed to serve preschool through 12</w:t>
      </w:r>
      <w:r w:rsidDel="00000000" w:rsidR="00000000" w:rsidRPr="00000000">
        <w:rPr>
          <w:rFonts w:ascii="Open Sans" w:cs="Open Sans" w:eastAsia="Open Sans" w:hAnsi="Open Sans"/>
          <w:sz w:val="23"/>
          <w:szCs w:val="23"/>
          <w:highlight w:val="white"/>
          <w:vertAlign w:val="superscript"/>
          <w:rtl w:val="0"/>
        </w:rPr>
        <w:t xml:space="preserve">th</w:t>
      </w:r>
      <w:r w:rsidDel="00000000" w:rsidR="00000000" w:rsidRPr="00000000">
        <w:rPr>
          <w:rFonts w:ascii="Open Sans" w:cs="Open Sans" w:eastAsia="Open Sans" w:hAnsi="Open Sans"/>
          <w:sz w:val="23"/>
          <w:szCs w:val="23"/>
          <w:highlight w:val="white"/>
          <w:rtl w:val="0"/>
        </w:rPr>
        <w:t xml:space="preserve"> grade students with Hearing Impairments.  These classrooms operate according to the regulations defined by the Individuals with Disabilities Education Act (IDEA) and the Michigan Administrative Rules for Special Education (R 340.1742).</w:t>
      </w:r>
    </w:p>
    <w:p w:rsidR="00000000" w:rsidDel="00000000" w:rsidP="00000000" w:rsidRDefault="00000000" w:rsidRPr="00000000" w14:paraId="00000040">
      <w:pPr>
        <w:spacing w:line="276" w:lineRule="auto"/>
        <w:rPr>
          <w:rFonts w:ascii="Open Sans" w:cs="Open Sans" w:eastAsia="Open Sans" w:hAnsi="Open Sans"/>
          <w:sz w:val="23"/>
          <w:szCs w:val="23"/>
          <w:highlight w:val="white"/>
        </w:rPr>
      </w:pPr>
      <w:r w:rsidDel="00000000" w:rsidR="00000000" w:rsidRPr="00000000">
        <w:rPr>
          <w:rtl w:val="0"/>
        </w:rPr>
      </w:r>
    </w:p>
    <w:p w:rsidR="00000000" w:rsidDel="00000000" w:rsidP="00000000" w:rsidRDefault="00000000" w:rsidRPr="00000000" w14:paraId="00000041">
      <w:pPr>
        <w:spacing w:line="276" w:lineRule="auto"/>
        <w:ind w:firstLine="720"/>
        <w:rPr>
          <w:rFonts w:ascii="Open Sans" w:cs="Open Sans" w:eastAsia="Open Sans" w:hAnsi="Open Sans"/>
          <w:sz w:val="23"/>
          <w:szCs w:val="23"/>
          <w:highlight w:val="white"/>
        </w:rPr>
      </w:pPr>
      <w:r w:rsidDel="00000000" w:rsidR="00000000" w:rsidRPr="00000000">
        <w:rPr>
          <w:rFonts w:ascii="Open Sans" w:cs="Open Sans" w:eastAsia="Open Sans" w:hAnsi="Open Sans"/>
          <w:sz w:val="23"/>
          <w:szCs w:val="23"/>
          <w:highlight w:val="white"/>
          <w:rtl w:val="0"/>
        </w:rPr>
        <w:t xml:space="preserve">Autism Spectrum Disorder Classrooms</w:t>
      </w:r>
    </w:p>
    <w:p w:rsidR="00000000" w:rsidDel="00000000" w:rsidP="00000000" w:rsidRDefault="00000000" w:rsidRPr="00000000" w14:paraId="00000042">
      <w:pPr>
        <w:spacing w:line="276" w:lineRule="auto"/>
        <w:rPr>
          <w:rFonts w:ascii="Open Sans" w:cs="Open Sans" w:eastAsia="Open Sans" w:hAnsi="Open Sans"/>
          <w:sz w:val="23"/>
          <w:szCs w:val="23"/>
          <w:highlight w:val="white"/>
        </w:rPr>
      </w:pPr>
      <w:r w:rsidDel="00000000" w:rsidR="00000000" w:rsidRPr="00000000">
        <w:rPr>
          <w:rtl w:val="0"/>
        </w:rPr>
      </w:r>
    </w:p>
    <w:p w:rsidR="00000000" w:rsidDel="00000000" w:rsidP="00000000" w:rsidRDefault="00000000" w:rsidRPr="00000000" w14:paraId="00000043">
      <w:pPr>
        <w:spacing w:line="276" w:lineRule="auto"/>
        <w:ind w:left="720" w:firstLine="0"/>
        <w:rPr>
          <w:rFonts w:ascii="Verdana" w:cs="Verdana" w:eastAsia="Verdana" w:hAnsi="Verdana"/>
          <w:sz w:val="22"/>
          <w:szCs w:val="22"/>
          <w:highlight w:val="white"/>
        </w:rPr>
      </w:pPr>
      <w:r w:rsidDel="00000000" w:rsidR="00000000" w:rsidRPr="00000000">
        <w:rPr>
          <w:rFonts w:ascii="Open Sans" w:cs="Open Sans" w:eastAsia="Open Sans" w:hAnsi="Open Sans"/>
          <w:sz w:val="23"/>
          <w:szCs w:val="23"/>
          <w:highlight w:val="white"/>
          <w:rtl w:val="0"/>
        </w:rPr>
        <w:t xml:space="preserve">Three Special Education Programs designed to serve preschool through 12</w:t>
      </w:r>
      <w:r w:rsidDel="00000000" w:rsidR="00000000" w:rsidRPr="00000000">
        <w:rPr>
          <w:rFonts w:ascii="Open Sans" w:cs="Open Sans" w:eastAsia="Open Sans" w:hAnsi="Open Sans"/>
          <w:sz w:val="23"/>
          <w:szCs w:val="23"/>
          <w:highlight w:val="white"/>
          <w:vertAlign w:val="superscript"/>
          <w:rtl w:val="0"/>
        </w:rPr>
        <w:t xml:space="preserve">th</w:t>
      </w:r>
      <w:r w:rsidDel="00000000" w:rsidR="00000000" w:rsidRPr="00000000">
        <w:rPr>
          <w:rFonts w:ascii="Open Sans" w:cs="Open Sans" w:eastAsia="Open Sans" w:hAnsi="Open Sans"/>
          <w:sz w:val="23"/>
          <w:szCs w:val="23"/>
          <w:highlight w:val="white"/>
          <w:rtl w:val="0"/>
        </w:rPr>
        <w:t xml:space="preserve">  grade students with ASD.  These classrooms operate according to the regulations defined by the Individuals with Disabilities Education Act (IDEA) and the Michigan Administrative Rules for Special Education (R 340.1758).</w:t>
      </w:r>
      <w:r w:rsidDel="00000000" w:rsidR="00000000" w:rsidRPr="00000000">
        <w:rPr>
          <w:rtl w:val="0"/>
        </w:rPr>
      </w:r>
    </w:p>
    <w:p w:rsidR="00000000" w:rsidDel="00000000" w:rsidP="00000000" w:rsidRDefault="00000000" w:rsidRPr="00000000" w14:paraId="00000044">
      <w:pPr>
        <w:numPr>
          <w:ilvl w:val="0"/>
          <w:numId w:val="2"/>
        </w:numPr>
        <w:spacing w:line="276" w:lineRule="auto"/>
        <w:ind w:left="720" w:hanging="360"/>
        <w:rPr>
          <w:rFonts w:ascii="Verdana" w:cs="Verdana" w:eastAsia="Verdana" w:hAnsi="Verdana"/>
          <w:b w:val="1"/>
          <w:sz w:val="22"/>
          <w:szCs w:val="22"/>
          <w:highlight w:val="white"/>
        </w:rPr>
      </w:pPr>
      <w:r w:rsidDel="00000000" w:rsidR="00000000" w:rsidRPr="00000000">
        <w:rPr>
          <w:rFonts w:ascii="Verdana" w:cs="Verdana" w:eastAsia="Verdana" w:hAnsi="Verdana"/>
          <w:b w:val="1"/>
          <w:sz w:val="22"/>
          <w:szCs w:val="22"/>
          <w:highlight w:val="white"/>
          <w:rtl w:val="0"/>
        </w:rPr>
        <w:t xml:space="preserve">IDENTIFY HOW TO ACCESS A COPY OF THE CORE CURRICULUM, A DESCRIPTION OF ITS IMPLEMENTATION, AND AN EXPLANATION OF THE VARIANCES FROM THE STATE’S MODEL</w:t>
      </w:r>
    </w:p>
    <w:p w:rsidR="00000000" w:rsidDel="00000000" w:rsidP="00000000" w:rsidRDefault="00000000" w:rsidRPr="00000000" w14:paraId="00000045">
      <w:pPr>
        <w:spacing w:line="276" w:lineRule="auto"/>
        <w:ind w:left="720" w:firstLine="0"/>
        <w:rPr>
          <w:rFonts w:ascii="Open Sans" w:cs="Open Sans" w:eastAsia="Open Sans" w:hAnsi="Open Sans"/>
          <w:sz w:val="23"/>
          <w:szCs w:val="23"/>
          <w:highlight w:val="white"/>
        </w:rPr>
      </w:pPr>
      <w:r w:rsidDel="00000000" w:rsidR="00000000" w:rsidRPr="00000000">
        <w:rPr>
          <w:rFonts w:ascii="Open Sans" w:cs="Open Sans" w:eastAsia="Open Sans" w:hAnsi="Open Sans"/>
          <w:sz w:val="23"/>
          <w:szCs w:val="23"/>
          <w:highlight w:val="white"/>
          <w:rtl w:val="0"/>
        </w:rPr>
        <w:t xml:space="preserve">The framework for developing curriculum is established through the Michigan Department of Education (MDE).  Within that framework, local schools adopt the core curriculum as designed, or modify the curriculum to address local needs.  Currently, our district has written curriculum maps Pre-K-12 for Math and ELA that are aligned to the Michigan Academic Standards.  The Grade Level Content Expectations (GLCE’s) in the area of Social Studies will continue to be used through 2020.  </w:t>
      </w:r>
    </w:p>
    <w:p w:rsidR="00000000" w:rsidDel="00000000" w:rsidP="00000000" w:rsidRDefault="00000000" w:rsidRPr="00000000" w14:paraId="00000046">
      <w:pPr>
        <w:spacing w:line="276" w:lineRule="auto"/>
        <w:rPr>
          <w:rFonts w:ascii="Open Sans" w:cs="Open Sans" w:eastAsia="Open Sans" w:hAnsi="Open Sans"/>
          <w:sz w:val="23"/>
          <w:szCs w:val="23"/>
          <w:highlight w:val="white"/>
        </w:rPr>
      </w:pPr>
      <w:r w:rsidDel="00000000" w:rsidR="00000000" w:rsidRPr="00000000">
        <w:rPr>
          <w:rtl w:val="0"/>
        </w:rPr>
      </w:r>
    </w:p>
    <w:p w:rsidR="00000000" w:rsidDel="00000000" w:rsidP="00000000" w:rsidRDefault="00000000" w:rsidRPr="00000000" w14:paraId="00000047">
      <w:pPr>
        <w:spacing w:line="276" w:lineRule="auto"/>
        <w:ind w:left="720" w:firstLine="0"/>
        <w:rPr>
          <w:rFonts w:ascii="Open Sans" w:cs="Open Sans" w:eastAsia="Open Sans" w:hAnsi="Open Sans"/>
          <w:sz w:val="23"/>
          <w:szCs w:val="23"/>
          <w:highlight w:val="white"/>
        </w:rPr>
      </w:pPr>
      <w:r w:rsidDel="00000000" w:rsidR="00000000" w:rsidRPr="00000000">
        <w:rPr>
          <w:rFonts w:ascii="Open Sans" w:cs="Open Sans" w:eastAsia="Open Sans" w:hAnsi="Open Sans"/>
          <w:sz w:val="23"/>
          <w:szCs w:val="23"/>
          <w:highlight w:val="white"/>
          <w:rtl w:val="0"/>
        </w:rPr>
        <w:t xml:space="preserve">Our curriculum is aligned with the State of Michigan content standards, which are contained in the </w:t>
      </w:r>
      <w:r w:rsidDel="00000000" w:rsidR="00000000" w:rsidRPr="00000000">
        <w:rPr>
          <w:rFonts w:ascii="Open Sans" w:cs="Open Sans" w:eastAsia="Open Sans" w:hAnsi="Open Sans"/>
          <w:color w:val="333333"/>
          <w:sz w:val="23"/>
          <w:szCs w:val="23"/>
          <w:highlight w:val="white"/>
          <w:rtl w:val="0"/>
        </w:rPr>
        <w:t xml:space="preserve">Michigan Academic Standards Page,</w:t>
      </w:r>
      <w:r w:rsidDel="00000000" w:rsidR="00000000" w:rsidRPr="00000000">
        <w:rPr>
          <w:rFonts w:ascii="Open Sans" w:cs="Open Sans" w:eastAsia="Open Sans" w:hAnsi="Open Sans"/>
          <w:sz w:val="23"/>
          <w:szCs w:val="23"/>
          <w:highlight w:val="white"/>
          <w:rtl w:val="0"/>
        </w:rPr>
        <w:t xml:space="preserve"> on the State of Michigan website: </w:t>
      </w:r>
      <w:hyperlink r:id="rId9">
        <w:r w:rsidDel="00000000" w:rsidR="00000000" w:rsidRPr="00000000">
          <w:rPr>
            <w:rFonts w:ascii="Open Sans" w:cs="Open Sans" w:eastAsia="Open Sans" w:hAnsi="Open Sans"/>
            <w:color w:val="1155cc"/>
            <w:sz w:val="23"/>
            <w:szCs w:val="23"/>
            <w:highlight w:val="white"/>
            <w:u w:val="single"/>
            <w:rtl w:val="0"/>
          </w:rPr>
          <w:t xml:space="preserve">http://www.michigan.gov/mde/0,4615,7-140-28753_64839_65510---,00.html</w:t>
        </w:r>
      </w:hyperlink>
      <w:r w:rsidDel="00000000" w:rsidR="00000000" w:rsidRPr="00000000">
        <w:rPr>
          <w:rFonts w:ascii="Open Sans" w:cs="Open Sans" w:eastAsia="Open Sans" w:hAnsi="Open Sans"/>
          <w:sz w:val="23"/>
          <w:szCs w:val="23"/>
          <w:highlight w:val="white"/>
          <w:rtl w:val="0"/>
        </w:rPr>
        <w:t xml:space="preserve">.</w:t>
      </w:r>
    </w:p>
    <w:p w:rsidR="00000000" w:rsidDel="00000000" w:rsidP="00000000" w:rsidRDefault="00000000" w:rsidRPr="00000000" w14:paraId="00000048">
      <w:pPr>
        <w:spacing w:line="276" w:lineRule="auto"/>
        <w:ind w:left="720" w:firstLine="0"/>
        <w:rPr>
          <w:rFonts w:ascii="Verdana" w:cs="Verdana" w:eastAsia="Verdana" w:hAnsi="Verdana"/>
          <w:sz w:val="22"/>
          <w:szCs w:val="22"/>
          <w:highlight w:val="white"/>
        </w:rPr>
      </w:pPr>
      <w:r w:rsidDel="00000000" w:rsidR="00000000" w:rsidRPr="00000000">
        <w:rPr>
          <w:rFonts w:ascii="Open Sans" w:cs="Open Sans" w:eastAsia="Open Sans" w:hAnsi="Open Sans"/>
          <w:sz w:val="23"/>
          <w:szCs w:val="23"/>
          <w:highlight w:val="white"/>
          <w:rtl w:val="0"/>
        </w:rPr>
        <w:t xml:space="preserve">Pacing guides and curriculum guides are available on the district website or through the Office of School Improvement. Holland Public Schools has a defined guaranteed and viable curriculum for all students and core instruction time is held at a high standard.</w:t>
      </w:r>
      <w:r w:rsidDel="00000000" w:rsidR="00000000" w:rsidRPr="00000000">
        <w:rPr>
          <w:rtl w:val="0"/>
        </w:rPr>
      </w:r>
    </w:p>
    <w:p w:rsidR="00000000" w:rsidDel="00000000" w:rsidP="00000000" w:rsidRDefault="00000000" w:rsidRPr="00000000" w14:paraId="00000049">
      <w:pPr>
        <w:numPr>
          <w:ilvl w:val="0"/>
          <w:numId w:val="2"/>
        </w:numPr>
        <w:spacing w:line="276" w:lineRule="auto"/>
        <w:ind w:left="720" w:hanging="360"/>
        <w:rPr>
          <w:rFonts w:ascii="Verdana" w:cs="Verdana" w:eastAsia="Verdana" w:hAnsi="Verdana"/>
          <w:b w:val="1"/>
          <w:sz w:val="22"/>
          <w:szCs w:val="22"/>
          <w:highlight w:val="white"/>
        </w:rPr>
      </w:pPr>
      <w:r w:rsidDel="00000000" w:rsidR="00000000" w:rsidRPr="00000000">
        <w:rPr>
          <w:rFonts w:ascii="Verdana" w:cs="Verdana" w:eastAsia="Verdana" w:hAnsi="Verdana"/>
          <w:b w:val="1"/>
          <w:sz w:val="22"/>
          <w:szCs w:val="22"/>
          <w:highlight w:val="white"/>
          <w:rtl w:val="0"/>
        </w:rPr>
        <w:t xml:space="preserve">THE AGGREGATE STUDENT ACHIEVEMENT RESULTS FOR ANY LOCAL COMPETENCY TESTS OR NATIONALLY NORMED ACHIEVEMENT TESTS</w:t>
      </w:r>
    </w:p>
    <w:p w:rsidR="00000000" w:rsidDel="00000000" w:rsidP="00000000" w:rsidRDefault="00000000" w:rsidRPr="00000000" w14:paraId="0000004A">
      <w:pPr>
        <w:spacing w:after="200" w:lineRule="auto"/>
        <w:ind w:left="0" w:firstLine="0"/>
        <w:rPr>
          <w:rFonts w:ascii="Open Sans" w:cs="Open Sans" w:eastAsia="Open Sans" w:hAnsi="Open Sans"/>
          <w:sz w:val="22"/>
          <w:szCs w:val="22"/>
          <w:highlight w:val="white"/>
        </w:rPr>
      </w:pPr>
      <w:r w:rsidDel="00000000" w:rsidR="00000000" w:rsidRPr="00000000">
        <w:rPr>
          <w:rtl w:val="0"/>
        </w:rPr>
      </w:r>
    </w:p>
    <w:p w:rsidR="00000000" w:rsidDel="00000000" w:rsidP="00000000" w:rsidRDefault="00000000" w:rsidRPr="00000000" w14:paraId="0000004B">
      <w:pPr>
        <w:spacing w:after="200" w:lineRule="auto"/>
        <w:ind w:left="0" w:firstLine="0"/>
        <w:rPr>
          <w:rFonts w:ascii="Open Sans" w:cs="Open Sans" w:eastAsia="Open Sans" w:hAnsi="Open Sans"/>
          <w:sz w:val="22"/>
          <w:szCs w:val="22"/>
          <w:highlight w:val="white"/>
        </w:rPr>
      </w:pPr>
      <w:r w:rsidDel="00000000" w:rsidR="00000000" w:rsidRPr="00000000">
        <w:rPr>
          <w:rFonts w:ascii="Open Sans" w:cs="Open Sans" w:eastAsia="Open Sans" w:hAnsi="Open Sans"/>
          <w:sz w:val="22"/>
          <w:szCs w:val="22"/>
          <w:highlight w:val="white"/>
          <w:rtl w:val="0"/>
        </w:rPr>
        <w:t xml:space="preserve">In 2022-2023 and 2021-2022, MSTEP and PSAT were administered to 6th-8th grades.  Below is the last three years of data for both MSTEP and PSAT.  Note that in 2019-2020 Michigan did not administer the MSTEP or PSAT, due to COVID.</w:t>
      </w:r>
    </w:p>
    <w:p w:rsidR="00000000" w:rsidDel="00000000" w:rsidP="00000000" w:rsidRDefault="00000000" w:rsidRPr="00000000" w14:paraId="0000004C">
      <w:pPr>
        <w:spacing w:after="200" w:lineRule="auto"/>
        <w:rPr>
          <w:rFonts w:ascii="Open Sans" w:cs="Open Sans" w:eastAsia="Open Sans" w:hAnsi="Open Sans"/>
          <w:b w:val="1"/>
          <w:sz w:val="22"/>
          <w:szCs w:val="22"/>
          <w:highlight w:val="white"/>
        </w:rPr>
      </w:pPr>
      <w:r w:rsidDel="00000000" w:rsidR="00000000" w:rsidRPr="00000000">
        <w:rPr>
          <w:rFonts w:ascii="Open Sans" w:cs="Open Sans" w:eastAsia="Open Sans" w:hAnsi="Open Sans"/>
          <w:b w:val="1"/>
          <w:sz w:val="22"/>
          <w:szCs w:val="22"/>
          <w:highlight w:val="white"/>
          <w:rtl w:val="0"/>
        </w:rPr>
        <w:t xml:space="preserve">MSTEP and PSAT Data 2020-2021  </w:t>
      </w:r>
    </w:p>
    <w:p w:rsidR="00000000" w:rsidDel="00000000" w:rsidP="00000000" w:rsidRDefault="00000000" w:rsidRPr="00000000" w14:paraId="0000004D">
      <w:pPr>
        <w:spacing w:after="200" w:lineRule="auto"/>
        <w:rPr>
          <w:rFonts w:ascii="Open Sans" w:cs="Open Sans" w:eastAsia="Open Sans" w:hAnsi="Open Sans"/>
          <w:sz w:val="22"/>
          <w:szCs w:val="22"/>
          <w:highlight w:val="white"/>
        </w:rPr>
      </w:pPr>
      <w:r w:rsidDel="00000000" w:rsidR="00000000" w:rsidRPr="00000000">
        <w:rPr>
          <w:rFonts w:ascii="Open Sans" w:cs="Open Sans" w:eastAsia="Open Sans" w:hAnsi="Open Sans"/>
          <w:sz w:val="22"/>
          <w:szCs w:val="22"/>
          <w:highlight w:val="white"/>
          <w:rtl w:val="0"/>
        </w:rPr>
        <w:t xml:space="preserve">Note: 6th/7th graders took MSTEP while 8th grade took PSAT for both ELA and MATH assessments.  </w:t>
      </w:r>
    </w:p>
    <w:p w:rsidR="00000000" w:rsidDel="00000000" w:rsidP="00000000" w:rsidRDefault="00000000" w:rsidRPr="00000000" w14:paraId="0000004E">
      <w:pPr>
        <w:spacing w:after="200" w:lineRule="auto"/>
        <w:ind w:firstLine="720"/>
        <w:rPr>
          <w:rFonts w:ascii="Open Sans" w:cs="Open Sans" w:eastAsia="Open Sans" w:hAnsi="Open Sans"/>
          <w:sz w:val="22"/>
          <w:szCs w:val="22"/>
          <w:highlight w:val="white"/>
        </w:rPr>
      </w:pPr>
      <w:r w:rsidDel="00000000" w:rsidR="00000000" w:rsidRPr="00000000">
        <w:rPr>
          <w:rFonts w:ascii="Open Sans" w:cs="Open Sans" w:eastAsia="Open Sans" w:hAnsi="Open Sans"/>
          <w:sz w:val="22"/>
          <w:szCs w:val="22"/>
          <w:highlight w:val="white"/>
          <w:rtl w:val="0"/>
        </w:rPr>
        <w:t xml:space="preserve">MSTEP and PSAT: ELA</w:t>
      </w:r>
    </w:p>
    <w:tbl>
      <w:tblPr>
        <w:tblStyle w:val="Table1"/>
        <w:tblW w:w="110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0"/>
        <w:gridCol w:w="3060"/>
        <w:gridCol w:w="3450"/>
        <w:gridCol w:w="3510"/>
        <w:tblGridChange w:id="0">
          <w:tblGrid>
            <w:gridCol w:w="1050"/>
            <w:gridCol w:w="3060"/>
            <w:gridCol w:w="3450"/>
            <w:gridCol w:w="3510"/>
          </w:tblGrid>
        </w:tblGridChange>
      </w:tblGrid>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4F">
            <w:pPr>
              <w:widowControl w:val="0"/>
              <w:rPr>
                <w:rFonts w:ascii="Open Sans" w:cs="Open Sans" w:eastAsia="Open Sans" w:hAnsi="Open Sans"/>
                <w:sz w:val="22"/>
                <w:szCs w:val="22"/>
                <w:highlight w:val="white"/>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50">
            <w:pPr>
              <w:widowControl w:val="0"/>
              <w:rPr>
                <w:rFonts w:ascii="Open Sans" w:cs="Open Sans" w:eastAsia="Open Sans" w:hAnsi="Open Sans"/>
                <w:sz w:val="22"/>
                <w:szCs w:val="22"/>
                <w:highlight w:val="white"/>
              </w:rPr>
            </w:pPr>
            <w:r w:rsidDel="00000000" w:rsidR="00000000" w:rsidRPr="00000000">
              <w:rPr>
                <w:rFonts w:ascii="Open Sans" w:cs="Open Sans" w:eastAsia="Open Sans" w:hAnsi="Open Sans"/>
                <w:sz w:val="22"/>
                <w:szCs w:val="22"/>
                <w:highlight w:val="white"/>
                <w:rtl w:val="0"/>
              </w:rPr>
              <w:t xml:space="preserve">Percentage of Proficiency ELA 2020-2021</w:t>
            </w:r>
          </w:p>
        </w:tc>
        <w:tc>
          <w:tcPr>
            <w:tcMar>
              <w:top w:w="100.0" w:type="dxa"/>
              <w:left w:w="100.0" w:type="dxa"/>
              <w:bottom w:w="100.0" w:type="dxa"/>
              <w:right w:w="100.0" w:type="dxa"/>
            </w:tcMar>
            <w:vAlign w:val="top"/>
          </w:tcPr>
          <w:p w:rsidR="00000000" w:rsidDel="00000000" w:rsidP="00000000" w:rsidRDefault="00000000" w:rsidRPr="00000000" w14:paraId="00000051">
            <w:pPr>
              <w:widowControl w:val="0"/>
              <w:rPr>
                <w:rFonts w:ascii="Open Sans" w:cs="Open Sans" w:eastAsia="Open Sans" w:hAnsi="Open Sans"/>
                <w:sz w:val="22"/>
                <w:szCs w:val="22"/>
                <w:highlight w:val="white"/>
              </w:rPr>
            </w:pPr>
            <w:r w:rsidDel="00000000" w:rsidR="00000000" w:rsidRPr="00000000">
              <w:rPr>
                <w:rFonts w:ascii="Open Sans" w:cs="Open Sans" w:eastAsia="Open Sans" w:hAnsi="Open Sans"/>
                <w:sz w:val="22"/>
                <w:szCs w:val="22"/>
                <w:highlight w:val="white"/>
                <w:rtl w:val="0"/>
              </w:rPr>
              <w:t xml:space="preserve">Percentage of Proficiency ELA 2021-2022</w:t>
            </w:r>
          </w:p>
        </w:tc>
        <w:tc>
          <w:tcPr>
            <w:tcMar>
              <w:top w:w="100.0" w:type="dxa"/>
              <w:left w:w="100.0" w:type="dxa"/>
              <w:bottom w:w="100.0" w:type="dxa"/>
              <w:right w:w="100.0" w:type="dxa"/>
            </w:tcMar>
            <w:vAlign w:val="top"/>
          </w:tcPr>
          <w:p w:rsidR="00000000" w:rsidDel="00000000" w:rsidP="00000000" w:rsidRDefault="00000000" w:rsidRPr="00000000" w14:paraId="00000052">
            <w:pPr>
              <w:widowControl w:val="0"/>
              <w:rPr>
                <w:rFonts w:ascii="Open Sans" w:cs="Open Sans" w:eastAsia="Open Sans" w:hAnsi="Open Sans"/>
                <w:sz w:val="22"/>
                <w:szCs w:val="22"/>
                <w:highlight w:val="white"/>
              </w:rPr>
            </w:pPr>
            <w:r w:rsidDel="00000000" w:rsidR="00000000" w:rsidRPr="00000000">
              <w:rPr>
                <w:rFonts w:ascii="Open Sans" w:cs="Open Sans" w:eastAsia="Open Sans" w:hAnsi="Open Sans"/>
                <w:sz w:val="22"/>
                <w:szCs w:val="22"/>
                <w:highlight w:val="white"/>
                <w:rtl w:val="0"/>
              </w:rPr>
              <w:t xml:space="preserve">Percentage of Proficiency ELA 2022-2023</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53">
            <w:pPr>
              <w:widowControl w:val="0"/>
              <w:rPr>
                <w:rFonts w:ascii="Open Sans" w:cs="Open Sans" w:eastAsia="Open Sans" w:hAnsi="Open Sans"/>
                <w:sz w:val="22"/>
                <w:szCs w:val="22"/>
                <w:highlight w:val="white"/>
              </w:rPr>
            </w:pPr>
            <w:r w:rsidDel="00000000" w:rsidR="00000000" w:rsidRPr="00000000">
              <w:rPr>
                <w:rFonts w:ascii="Open Sans" w:cs="Open Sans" w:eastAsia="Open Sans" w:hAnsi="Open Sans"/>
                <w:sz w:val="22"/>
                <w:szCs w:val="22"/>
                <w:highlight w:val="white"/>
                <w:rtl w:val="0"/>
              </w:rPr>
              <w:t xml:space="preserve">6th Grade</w:t>
            </w:r>
          </w:p>
        </w:tc>
        <w:tc>
          <w:tcPr>
            <w:tcMar>
              <w:top w:w="100.0" w:type="dxa"/>
              <w:left w:w="100.0" w:type="dxa"/>
              <w:bottom w:w="100.0" w:type="dxa"/>
              <w:right w:w="100.0" w:type="dxa"/>
            </w:tcMar>
            <w:vAlign w:val="top"/>
          </w:tcPr>
          <w:p w:rsidR="00000000" w:rsidDel="00000000" w:rsidP="00000000" w:rsidRDefault="00000000" w:rsidRPr="00000000" w14:paraId="00000054">
            <w:pPr>
              <w:widowControl w:val="0"/>
              <w:rPr>
                <w:rFonts w:ascii="Open Sans" w:cs="Open Sans" w:eastAsia="Open Sans" w:hAnsi="Open Sans"/>
                <w:sz w:val="20"/>
                <w:szCs w:val="20"/>
                <w:highlight w:val="white"/>
              </w:rPr>
            </w:pPr>
            <w:r w:rsidDel="00000000" w:rsidR="00000000" w:rsidRPr="00000000">
              <w:rPr>
                <w:rFonts w:ascii="Open Sans" w:cs="Open Sans" w:eastAsia="Open Sans" w:hAnsi="Open Sans"/>
                <w:sz w:val="20"/>
                <w:szCs w:val="20"/>
                <w:highlight w:val="white"/>
                <w:rtl w:val="0"/>
              </w:rPr>
              <w:t xml:space="preserve">38.6%</w:t>
            </w:r>
          </w:p>
        </w:tc>
        <w:tc>
          <w:tcPr>
            <w:tcMar>
              <w:top w:w="100.0" w:type="dxa"/>
              <w:left w:w="100.0" w:type="dxa"/>
              <w:bottom w:w="100.0" w:type="dxa"/>
              <w:right w:w="100.0" w:type="dxa"/>
            </w:tcMar>
            <w:vAlign w:val="top"/>
          </w:tcPr>
          <w:p w:rsidR="00000000" w:rsidDel="00000000" w:rsidP="00000000" w:rsidRDefault="00000000" w:rsidRPr="00000000" w14:paraId="00000055">
            <w:pPr>
              <w:widowControl w:val="0"/>
              <w:rPr>
                <w:rFonts w:ascii="Open Sans" w:cs="Open Sans" w:eastAsia="Open Sans" w:hAnsi="Open Sans"/>
                <w:sz w:val="20"/>
                <w:szCs w:val="20"/>
                <w:highlight w:val="white"/>
              </w:rPr>
            </w:pPr>
            <w:r w:rsidDel="00000000" w:rsidR="00000000" w:rsidRPr="00000000">
              <w:rPr>
                <w:rFonts w:ascii="Open Sans" w:cs="Open Sans" w:eastAsia="Open Sans" w:hAnsi="Open Sans"/>
                <w:sz w:val="20"/>
                <w:szCs w:val="20"/>
                <w:highlight w:val="white"/>
                <w:rtl w:val="0"/>
              </w:rPr>
              <w:t xml:space="preserve">25.9%</w:t>
            </w:r>
          </w:p>
        </w:tc>
        <w:tc>
          <w:tcPr>
            <w:tcMar>
              <w:top w:w="100.0" w:type="dxa"/>
              <w:left w:w="100.0" w:type="dxa"/>
              <w:bottom w:w="100.0" w:type="dxa"/>
              <w:right w:w="100.0" w:type="dxa"/>
            </w:tcMar>
            <w:vAlign w:val="top"/>
          </w:tcPr>
          <w:p w:rsidR="00000000" w:rsidDel="00000000" w:rsidP="00000000" w:rsidRDefault="00000000" w:rsidRPr="00000000" w14:paraId="00000056">
            <w:pPr>
              <w:widowControl w:val="0"/>
              <w:rPr>
                <w:rFonts w:ascii="Open Sans" w:cs="Open Sans" w:eastAsia="Open Sans" w:hAnsi="Open Sans"/>
                <w:sz w:val="20"/>
                <w:szCs w:val="20"/>
                <w:highlight w:val="white"/>
              </w:rPr>
            </w:pPr>
            <w:r w:rsidDel="00000000" w:rsidR="00000000" w:rsidRPr="00000000">
              <w:rPr>
                <w:rFonts w:ascii="Open Sans" w:cs="Open Sans" w:eastAsia="Open Sans" w:hAnsi="Open Sans"/>
                <w:sz w:val="20"/>
                <w:szCs w:val="20"/>
                <w:highlight w:val="white"/>
                <w:rtl w:val="0"/>
              </w:rPr>
              <w:t xml:space="preserve">23.7%</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57">
            <w:pPr>
              <w:widowControl w:val="0"/>
              <w:rPr>
                <w:rFonts w:ascii="Open Sans" w:cs="Open Sans" w:eastAsia="Open Sans" w:hAnsi="Open Sans"/>
                <w:sz w:val="22"/>
                <w:szCs w:val="22"/>
                <w:highlight w:val="white"/>
              </w:rPr>
            </w:pPr>
            <w:r w:rsidDel="00000000" w:rsidR="00000000" w:rsidRPr="00000000">
              <w:rPr>
                <w:rFonts w:ascii="Open Sans" w:cs="Open Sans" w:eastAsia="Open Sans" w:hAnsi="Open Sans"/>
                <w:sz w:val="22"/>
                <w:szCs w:val="22"/>
                <w:highlight w:val="white"/>
                <w:rtl w:val="0"/>
              </w:rPr>
              <w:t xml:space="preserve">7th Grade</w:t>
            </w:r>
          </w:p>
        </w:tc>
        <w:tc>
          <w:tcPr>
            <w:tcMar>
              <w:top w:w="100.0" w:type="dxa"/>
              <w:left w:w="100.0" w:type="dxa"/>
              <w:bottom w:w="100.0" w:type="dxa"/>
              <w:right w:w="100.0" w:type="dxa"/>
            </w:tcMar>
            <w:vAlign w:val="top"/>
          </w:tcPr>
          <w:p w:rsidR="00000000" w:rsidDel="00000000" w:rsidP="00000000" w:rsidRDefault="00000000" w:rsidRPr="00000000" w14:paraId="00000058">
            <w:pPr>
              <w:widowControl w:val="0"/>
              <w:rPr>
                <w:rFonts w:ascii="Open Sans" w:cs="Open Sans" w:eastAsia="Open Sans" w:hAnsi="Open Sans"/>
                <w:sz w:val="20"/>
                <w:szCs w:val="20"/>
                <w:highlight w:val="white"/>
              </w:rPr>
            </w:pPr>
            <w:r w:rsidDel="00000000" w:rsidR="00000000" w:rsidRPr="00000000">
              <w:rPr>
                <w:rFonts w:ascii="Open Sans" w:cs="Open Sans" w:eastAsia="Open Sans" w:hAnsi="Open Sans"/>
                <w:sz w:val="20"/>
                <w:szCs w:val="20"/>
                <w:highlight w:val="white"/>
                <w:rtl w:val="0"/>
              </w:rPr>
              <w:t xml:space="preserve">40.7%</w:t>
            </w:r>
          </w:p>
        </w:tc>
        <w:tc>
          <w:tcPr>
            <w:tcMar>
              <w:top w:w="100.0" w:type="dxa"/>
              <w:left w:w="100.0" w:type="dxa"/>
              <w:bottom w:w="100.0" w:type="dxa"/>
              <w:right w:w="100.0" w:type="dxa"/>
            </w:tcMar>
            <w:vAlign w:val="top"/>
          </w:tcPr>
          <w:p w:rsidR="00000000" w:rsidDel="00000000" w:rsidP="00000000" w:rsidRDefault="00000000" w:rsidRPr="00000000" w14:paraId="00000059">
            <w:pPr>
              <w:widowControl w:val="0"/>
              <w:rPr>
                <w:rFonts w:ascii="Open Sans" w:cs="Open Sans" w:eastAsia="Open Sans" w:hAnsi="Open Sans"/>
                <w:sz w:val="20"/>
                <w:szCs w:val="20"/>
                <w:highlight w:val="white"/>
              </w:rPr>
            </w:pPr>
            <w:r w:rsidDel="00000000" w:rsidR="00000000" w:rsidRPr="00000000">
              <w:rPr>
                <w:rFonts w:ascii="Open Sans" w:cs="Open Sans" w:eastAsia="Open Sans" w:hAnsi="Open Sans"/>
                <w:sz w:val="20"/>
                <w:szCs w:val="20"/>
                <w:highlight w:val="white"/>
                <w:rtl w:val="0"/>
              </w:rPr>
              <w:t xml:space="preserve">29.4%</w:t>
            </w:r>
          </w:p>
        </w:tc>
        <w:tc>
          <w:tcPr>
            <w:tcMar>
              <w:top w:w="100.0" w:type="dxa"/>
              <w:left w:w="100.0" w:type="dxa"/>
              <w:bottom w:w="100.0" w:type="dxa"/>
              <w:right w:w="100.0" w:type="dxa"/>
            </w:tcMar>
            <w:vAlign w:val="top"/>
          </w:tcPr>
          <w:p w:rsidR="00000000" w:rsidDel="00000000" w:rsidP="00000000" w:rsidRDefault="00000000" w:rsidRPr="00000000" w14:paraId="0000005A">
            <w:pPr>
              <w:widowControl w:val="0"/>
              <w:rPr>
                <w:rFonts w:ascii="Open Sans" w:cs="Open Sans" w:eastAsia="Open Sans" w:hAnsi="Open Sans"/>
                <w:sz w:val="20"/>
                <w:szCs w:val="20"/>
                <w:highlight w:val="white"/>
              </w:rPr>
            </w:pPr>
            <w:r w:rsidDel="00000000" w:rsidR="00000000" w:rsidRPr="00000000">
              <w:rPr>
                <w:rFonts w:ascii="Open Sans" w:cs="Open Sans" w:eastAsia="Open Sans" w:hAnsi="Open Sans"/>
                <w:sz w:val="20"/>
                <w:szCs w:val="20"/>
                <w:highlight w:val="white"/>
                <w:rtl w:val="0"/>
              </w:rPr>
              <w:t xml:space="preserve">29.4%</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5B">
            <w:pPr>
              <w:widowControl w:val="0"/>
              <w:rPr>
                <w:rFonts w:ascii="Open Sans" w:cs="Open Sans" w:eastAsia="Open Sans" w:hAnsi="Open Sans"/>
                <w:sz w:val="22"/>
                <w:szCs w:val="22"/>
                <w:highlight w:val="white"/>
              </w:rPr>
            </w:pPr>
            <w:r w:rsidDel="00000000" w:rsidR="00000000" w:rsidRPr="00000000">
              <w:rPr>
                <w:rFonts w:ascii="Open Sans" w:cs="Open Sans" w:eastAsia="Open Sans" w:hAnsi="Open Sans"/>
                <w:sz w:val="22"/>
                <w:szCs w:val="22"/>
                <w:highlight w:val="white"/>
                <w:rtl w:val="0"/>
              </w:rPr>
              <w:t xml:space="preserve">8th Grade</w:t>
            </w:r>
          </w:p>
        </w:tc>
        <w:tc>
          <w:tcPr>
            <w:tcMar>
              <w:top w:w="100.0" w:type="dxa"/>
              <w:left w:w="100.0" w:type="dxa"/>
              <w:bottom w:w="100.0" w:type="dxa"/>
              <w:right w:w="100.0" w:type="dxa"/>
            </w:tcMar>
            <w:vAlign w:val="top"/>
          </w:tcPr>
          <w:p w:rsidR="00000000" w:rsidDel="00000000" w:rsidP="00000000" w:rsidRDefault="00000000" w:rsidRPr="00000000" w14:paraId="0000005C">
            <w:pPr>
              <w:widowControl w:val="0"/>
              <w:rPr>
                <w:rFonts w:ascii="Open Sans" w:cs="Open Sans" w:eastAsia="Open Sans" w:hAnsi="Open Sans"/>
                <w:sz w:val="20"/>
                <w:szCs w:val="20"/>
                <w:highlight w:val="white"/>
              </w:rPr>
            </w:pPr>
            <w:r w:rsidDel="00000000" w:rsidR="00000000" w:rsidRPr="00000000">
              <w:rPr>
                <w:rFonts w:ascii="Open Sans" w:cs="Open Sans" w:eastAsia="Open Sans" w:hAnsi="Open Sans"/>
                <w:sz w:val="20"/>
                <w:szCs w:val="20"/>
                <w:highlight w:val="white"/>
                <w:rtl w:val="0"/>
              </w:rPr>
              <w:t xml:space="preserve">63.6%</w:t>
            </w:r>
          </w:p>
        </w:tc>
        <w:tc>
          <w:tcPr>
            <w:tcMar>
              <w:top w:w="100.0" w:type="dxa"/>
              <w:left w:w="100.0" w:type="dxa"/>
              <w:bottom w:w="100.0" w:type="dxa"/>
              <w:right w:w="100.0" w:type="dxa"/>
            </w:tcMar>
            <w:vAlign w:val="top"/>
          </w:tcPr>
          <w:p w:rsidR="00000000" w:rsidDel="00000000" w:rsidP="00000000" w:rsidRDefault="00000000" w:rsidRPr="00000000" w14:paraId="0000005D">
            <w:pPr>
              <w:widowControl w:val="0"/>
              <w:rPr>
                <w:rFonts w:ascii="Open Sans" w:cs="Open Sans" w:eastAsia="Open Sans" w:hAnsi="Open Sans"/>
                <w:sz w:val="20"/>
                <w:szCs w:val="20"/>
                <w:highlight w:val="white"/>
              </w:rPr>
            </w:pPr>
            <w:r w:rsidDel="00000000" w:rsidR="00000000" w:rsidRPr="00000000">
              <w:rPr>
                <w:rFonts w:ascii="Open Sans" w:cs="Open Sans" w:eastAsia="Open Sans" w:hAnsi="Open Sans"/>
                <w:sz w:val="20"/>
                <w:szCs w:val="20"/>
                <w:highlight w:val="white"/>
                <w:rtl w:val="0"/>
              </w:rPr>
              <w:t xml:space="preserve">53.5%</w:t>
            </w:r>
          </w:p>
        </w:tc>
        <w:tc>
          <w:tcPr>
            <w:tcMar>
              <w:top w:w="100.0" w:type="dxa"/>
              <w:left w:w="100.0" w:type="dxa"/>
              <w:bottom w:w="100.0" w:type="dxa"/>
              <w:right w:w="100.0" w:type="dxa"/>
            </w:tcMar>
            <w:vAlign w:val="top"/>
          </w:tcPr>
          <w:p w:rsidR="00000000" w:rsidDel="00000000" w:rsidP="00000000" w:rsidRDefault="00000000" w:rsidRPr="00000000" w14:paraId="0000005E">
            <w:pPr>
              <w:widowControl w:val="0"/>
              <w:rPr>
                <w:rFonts w:ascii="Open Sans" w:cs="Open Sans" w:eastAsia="Open Sans" w:hAnsi="Open Sans"/>
                <w:sz w:val="20"/>
                <w:szCs w:val="20"/>
                <w:highlight w:val="white"/>
              </w:rPr>
            </w:pPr>
            <w:r w:rsidDel="00000000" w:rsidR="00000000" w:rsidRPr="00000000">
              <w:rPr>
                <w:rFonts w:ascii="Open Sans" w:cs="Open Sans" w:eastAsia="Open Sans" w:hAnsi="Open Sans"/>
                <w:sz w:val="20"/>
                <w:szCs w:val="20"/>
                <w:highlight w:val="white"/>
                <w:rtl w:val="0"/>
              </w:rPr>
              <w:t xml:space="preserve">46%</w:t>
            </w:r>
          </w:p>
        </w:tc>
      </w:tr>
    </w:tbl>
    <w:p w:rsidR="00000000" w:rsidDel="00000000" w:rsidP="00000000" w:rsidRDefault="00000000" w:rsidRPr="00000000" w14:paraId="0000005F">
      <w:pPr>
        <w:spacing w:after="200" w:lineRule="auto"/>
        <w:rPr>
          <w:rFonts w:ascii="Open Sans" w:cs="Open Sans" w:eastAsia="Open Sans" w:hAnsi="Open Sans"/>
          <w:sz w:val="22"/>
          <w:szCs w:val="22"/>
          <w:highlight w:val="white"/>
        </w:rPr>
      </w:pPr>
      <w:r w:rsidDel="00000000" w:rsidR="00000000" w:rsidRPr="00000000">
        <w:rPr>
          <w:rtl w:val="0"/>
        </w:rPr>
      </w:r>
    </w:p>
    <w:p w:rsidR="00000000" w:rsidDel="00000000" w:rsidP="00000000" w:rsidRDefault="00000000" w:rsidRPr="00000000" w14:paraId="00000060">
      <w:pPr>
        <w:spacing w:after="200" w:lineRule="auto"/>
        <w:ind w:firstLine="720"/>
        <w:rPr>
          <w:rFonts w:ascii="Open Sans" w:cs="Open Sans" w:eastAsia="Open Sans" w:hAnsi="Open Sans"/>
          <w:sz w:val="22"/>
          <w:szCs w:val="22"/>
          <w:highlight w:val="white"/>
        </w:rPr>
      </w:pPr>
      <w:r w:rsidDel="00000000" w:rsidR="00000000" w:rsidRPr="00000000">
        <w:rPr>
          <w:rFonts w:ascii="Open Sans" w:cs="Open Sans" w:eastAsia="Open Sans" w:hAnsi="Open Sans"/>
          <w:sz w:val="22"/>
          <w:szCs w:val="22"/>
          <w:highlight w:val="white"/>
          <w:rtl w:val="0"/>
        </w:rPr>
        <w:t xml:space="preserve">MSTEP and PSAT: Math</w:t>
      </w:r>
    </w:p>
    <w:tbl>
      <w:tblPr>
        <w:tblStyle w:val="Table2"/>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99.1150442477876"/>
        <w:gridCol w:w="2353.5398230088495"/>
        <w:gridCol w:w="2950.8849557522126"/>
        <w:gridCol w:w="2198.2300884955753"/>
        <w:gridCol w:w="2198.2300884955753"/>
        <w:tblGridChange w:id="0">
          <w:tblGrid>
            <w:gridCol w:w="1099.1150442477876"/>
            <w:gridCol w:w="2353.5398230088495"/>
            <w:gridCol w:w="2950.8849557522126"/>
            <w:gridCol w:w="2198.2300884955753"/>
            <w:gridCol w:w="2198.2300884955753"/>
          </w:tblGrid>
        </w:tblGridChange>
      </w:tblGrid>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61">
            <w:pPr>
              <w:widowControl w:val="0"/>
              <w:rPr>
                <w:rFonts w:ascii="Open Sans" w:cs="Open Sans" w:eastAsia="Open Sans" w:hAnsi="Open Sans"/>
                <w:sz w:val="22"/>
                <w:szCs w:val="22"/>
                <w:highlight w:val="white"/>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62">
            <w:pPr>
              <w:widowControl w:val="0"/>
              <w:rPr>
                <w:rFonts w:ascii="Open Sans" w:cs="Open Sans" w:eastAsia="Open Sans" w:hAnsi="Open Sans"/>
                <w:sz w:val="22"/>
                <w:szCs w:val="22"/>
                <w:highlight w:val="white"/>
              </w:rPr>
            </w:pPr>
            <w:r w:rsidDel="00000000" w:rsidR="00000000" w:rsidRPr="00000000">
              <w:rPr>
                <w:rFonts w:ascii="Open Sans" w:cs="Open Sans" w:eastAsia="Open Sans" w:hAnsi="Open Sans"/>
                <w:sz w:val="22"/>
                <w:szCs w:val="22"/>
                <w:highlight w:val="white"/>
                <w:rtl w:val="0"/>
              </w:rPr>
              <w:t xml:space="preserve">Percentage of Proficiency Math 2018-2019</w:t>
            </w:r>
          </w:p>
        </w:tc>
        <w:tc>
          <w:tcPr>
            <w:tcMar>
              <w:top w:w="100.0" w:type="dxa"/>
              <w:left w:w="100.0" w:type="dxa"/>
              <w:bottom w:w="100.0" w:type="dxa"/>
              <w:right w:w="100.0" w:type="dxa"/>
            </w:tcMar>
            <w:vAlign w:val="top"/>
          </w:tcPr>
          <w:p w:rsidR="00000000" w:rsidDel="00000000" w:rsidP="00000000" w:rsidRDefault="00000000" w:rsidRPr="00000000" w14:paraId="00000063">
            <w:pPr>
              <w:widowControl w:val="0"/>
              <w:rPr>
                <w:rFonts w:ascii="Open Sans" w:cs="Open Sans" w:eastAsia="Open Sans" w:hAnsi="Open Sans"/>
                <w:sz w:val="22"/>
                <w:szCs w:val="22"/>
                <w:highlight w:val="white"/>
              </w:rPr>
            </w:pPr>
            <w:r w:rsidDel="00000000" w:rsidR="00000000" w:rsidRPr="00000000">
              <w:rPr>
                <w:rFonts w:ascii="Open Sans" w:cs="Open Sans" w:eastAsia="Open Sans" w:hAnsi="Open Sans"/>
                <w:sz w:val="22"/>
                <w:szCs w:val="22"/>
                <w:highlight w:val="white"/>
                <w:rtl w:val="0"/>
              </w:rPr>
              <w:t xml:space="preserve">Percentage of Proficiency Math 2020-2021</w:t>
            </w:r>
          </w:p>
        </w:tc>
        <w:tc>
          <w:tcPr>
            <w:tcMar>
              <w:top w:w="100.0" w:type="dxa"/>
              <w:left w:w="100.0" w:type="dxa"/>
              <w:bottom w:w="100.0" w:type="dxa"/>
              <w:right w:w="100.0" w:type="dxa"/>
            </w:tcMar>
            <w:vAlign w:val="top"/>
          </w:tcPr>
          <w:p w:rsidR="00000000" w:rsidDel="00000000" w:rsidP="00000000" w:rsidRDefault="00000000" w:rsidRPr="00000000" w14:paraId="00000064">
            <w:pPr>
              <w:widowControl w:val="0"/>
              <w:rPr>
                <w:rFonts w:ascii="Open Sans" w:cs="Open Sans" w:eastAsia="Open Sans" w:hAnsi="Open Sans"/>
                <w:sz w:val="22"/>
                <w:szCs w:val="22"/>
                <w:highlight w:val="white"/>
              </w:rPr>
            </w:pPr>
            <w:r w:rsidDel="00000000" w:rsidR="00000000" w:rsidRPr="00000000">
              <w:rPr>
                <w:rFonts w:ascii="Open Sans" w:cs="Open Sans" w:eastAsia="Open Sans" w:hAnsi="Open Sans"/>
                <w:sz w:val="22"/>
                <w:szCs w:val="22"/>
                <w:highlight w:val="white"/>
                <w:rtl w:val="0"/>
              </w:rPr>
              <w:t xml:space="preserve">Percentage of Proficiency Math 2021-2022</w:t>
            </w:r>
          </w:p>
        </w:tc>
        <w:tc>
          <w:tcPr>
            <w:tcMar>
              <w:top w:w="100.0" w:type="dxa"/>
              <w:left w:w="100.0" w:type="dxa"/>
              <w:bottom w:w="100.0" w:type="dxa"/>
              <w:right w:w="100.0" w:type="dxa"/>
            </w:tcMar>
            <w:vAlign w:val="top"/>
          </w:tcPr>
          <w:p w:rsidR="00000000" w:rsidDel="00000000" w:rsidP="00000000" w:rsidRDefault="00000000" w:rsidRPr="00000000" w14:paraId="00000065">
            <w:pPr>
              <w:widowControl w:val="0"/>
              <w:rPr>
                <w:rFonts w:ascii="Open Sans" w:cs="Open Sans" w:eastAsia="Open Sans" w:hAnsi="Open Sans"/>
                <w:sz w:val="22"/>
                <w:szCs w:val="22"/>
                <w:highlight w:val="white"/>
              </w:rPr>
            </w:pPr>
            <w:r w:rsidDel="00000000" w:rsidR="00000000" w:rsidRPr="00000000">
              <w:rPr>
                <w:rFonts w:ascii="Open Sans" w:cs="Open Sans" w:eastAsia="Open Sans" w:hAnsi="Open Sans"/>
                <w:sz w:val="22"/>
                <w:szCs w:val="22"/>
                <w:highlight w:val="white"/>
                <w:rtl w:val="0"/>
              </w:rPr>
              <w:t xml:space="preserve">Percentage of Proficiency Math 2022-2023</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66">
            <w:pPr>
              <w:widowControl w:val="0"/>
              <w:rPr>
                <w:rFonts w:ascii="Open Sans" w:cs="Open Sans" w:eastAsia="Open Sans" w:hAnsi="Open Sans"/>
                <w:sz w:val="22"/>
                <w:szCs w:val="22"/>
                <w:highlight w:val="white"/>
              </w:rPr>
            </w:pPr>
            <w:r w:rsidDel="00000000" w:rsidR="00000000" w:rsidRPr="00000000">
              <w:rPr>
                <w:rFonts w:ascii="Open Sans" w:cs="Open Sans" w:eastAsia="Open Sans" w:hAnsi="Open Sans"/>
                <w:sz w:val="22"/>
                <w:szCs w:val="22"/>
                <w:highlight w:val="white"/>
                <w:rtl w:val="0"/>
              </w:rPr>
              <w:t xml:space="preserve">6th Grade</w:t>
            </w:r>
          </w:p>
        </w:tc>
        <w:tc>
          <w:tcPr>
            <w:tcMar>
              <w:top w:w="100.0" w:type="dxa"/>
              <w:left w:w="100.0" w:type="dxa"/>
              <w:bottom w:w="100.0" w:type="dxa"/>
              <w:right w:w="100.0" w:type="dxa"/>
            </w:tcMar>
            <w:vAlign w:val="top"/>
          </w:tcPr>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0"/>
                <w:szCs w:val="20"/>
                <w:highlight w:val="white"/>
              </w:rPr>
            </w:pPr>
            <w:r w:rsidDel="00000000" w:rsidR="00000000" w:rsidRPr="00000000">
              <w:rPr>
                <w:rFonts w:ascii="Open Sans" w:cs="Open Sans" w:eastAsia="Open Sans" w:hAnsi="Open Sans"/>
                <w:sz w:val="20"/>
                <w:szCs w:val="20"/>
                <w:highlight w:val="white"/>
                <w:rtl w:val="0"/>
              </w:rPr>
              <w:t xml:space="preserve">35.1%</w:t>
            </w:r>
          </w:p>
        </w:tc>
        <w:tc>
          <w:tcPr>
            <w:tcMar>
              <w:top w:w="100.0" w:type="dxa"/>
              <w:left w:w="100.0" w:type="dxa"/>
              <w:bottom w:w="100.0" w:type="dxa"/>
              <w:right w:w="100.0" w:type="dxa"/>
            </w:tcMar>
            <w:vAlign w:val="top"/>
          </w:tcPr>
          <w:p w:rsidR="00000000" w:rsidDel="00000000" w:rsidP="00000000" w:rsidRDefault="00000000" w:rsidRPr="00000000" w14:paraId="0000006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0"/>
                <w:szCs w:val="20"/>
                <w:highlight w:val="white"/>
              </w:rPr>
            </w:pPr>
            <w:r w:rsidDel="00000000" w:rsidR="00000000" w:rsidRPr="00000000">
              <w:rPr>
                <w:rFonts w:ascii="Open Sans" w:cs="Open Sans" w:eastAsia="Open Sans" w:hAnsi="Open Sans"/>
                <w:sz w:val="20"/>
                <w:szCs w:val="20"/>
                <w:highlight w:val="white"/>
                <w:rtl w:val="0"/>
              </w:rPr>
              <w:t xml:space="preserve">28.6%</w:t>
            </w:r>
          </w:p>
        </w:tc>
        <w:tc>
          <w:tcPr>
            <w:tcMar>
              <w:top w:w="100.0" w:type="dxa"/>
              <w:left w:w="100.0" w:type="dxa"/>
              <w:bottom w:w="100.0" w:type="dxa"/>
              <w:right w:w="100.0" w:type="dxa"/>
            </w:tcMar>
            <w:vAlign w:val="top"/>
          </w:tcPr>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0"/>
                <w:szCs w:val="20"/>
                <w:highlight w:val="white"/>
              </w:rPr>
            </w:pPr>
            <w:r w:rsidDel="00000000" w:rsidR="00000000" w:rsidRPr="00000000">
              <w:rPr>
                <w:rFonts w:ascii="Open Sans" w:cs="Open Sans" w:eastAsia="Open Sans" w:hAnsi="Open Sans"/>
                <w:sz w:val="20"/>
                <w:szCs w:val="20"/>
                <w:highlight w:val="white"/>
                <w:rtl w:val="0"/>
              </w:rPr>
              <w:t xml:space="preserve">17.5%</w:t>
            </w:r>
          </w:p>
        </w:tc>
        <w:tc>
          <w:tcPr>
            <w:tcMar>
              <w:top w:w="100.0" w:type="dxa"/>
              <w:left w:w="100.0" w:type="dxa"/>
              <w:bottom w:w="100.0" w:type="dxa"/>
              <w:right w:w="100.0" w:type="dxa"/>
            </w:tcMar>
            <w:vAlign w:val="top"/>
          </w:tcPr>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0"/>
                <w:szCs w:val="20"/>
                <w:highlight w:val="white"/>
              </w:rPr>
            </w:pPr>
            <w:r w:rsidDel="00000000" w:rsidR="00000000" w:rsidRPr="00000000">
              <w:rPr>
                <w:rFonts w:ascii="Open Sans" w:cs="Open Sans" w:eastAsia="Open Sans" w:hAnsi="Open Sans"/>
                <w:sz w:val="20"/>
                <w:szCs w:val="20"/>
                <w:highlight w:val="white"/>
                <w:rtl w:val="0"/>
              </w:rPr>
              <w:t xml:space="preserve">13.2%c</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6B">
            <w:pPr>
              <w:widowControl w:val="0"/>
              <w:rPr>
                <w:rFonts w:ascii="Open Sans" w:cs="Open Sans" w:eastAsia="Open Sans" w:hAnsi="Open Sans"/>
                <w:sz w:val="22"/>
                <w:szCs w:val="22"/>
                <w:highlight w:val="white"/>
              </w:rPr>
            </w:pPr>
            <w:r w:rsidDel="00000000" w:rsidR="00000000" w:rsidRPr="00000000">
              <w:rPr>
                <w:rFonts w:ascii="Open Sans" w:cs="Open Sans" w:eastAsia="Open Sans" w:hAnsi="Open Sans"/>
                <w:sz w:val="22"/>
                <w:szCs w:val="22"/>
                <w:highlight w:val="white"/>
                <w:rtl w:val="0"/>
              </w:rPr>
              <w:t xml:space="preserve">7th Grade</w:t>
            </w:r>
          </w:p>
        </w:tc>
        <w:tc>
          <w:tcPr>
            <w:tcMar>
              <w:top w:w="100.0" w:type="dxa"/>
              <w:left w:w="100.0" w:type="dxa"/>
              <w:bottom w:w="100.0" w:type="dxa"/>
              <w:right w:w="100.0" w:type="dxa"/>
            </w:tcMar>
            <w:vAlign w:val="top"/>
          </w:tcPr>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0"/>
                <w:szCs w:val="20"/>
                <w:highlight w:val="white"/>
              </w:rPr>
            </w:pPr>
            <w:r w:rsidDel="00000000" w:rsidR="00000000" w:rsidRPr="00000000">
              <w:rPr>
                <w:rFonts w:ascii="Open Sans" w:cs="Open Sans" w:eastAsia="Open Sans" w:hAnsi="Open Sans"/>
                <w:sz w:val="20"/>
                <w:szCs w:val="20"/>
                <w:highlight w:val="white"/>
                <w:rtl w:val="0"/>
              </w:rPr>
              <w:t xml:space="preserve">35.7%</w:t>
            </w:r>
          </w:p>
        </w:tc>
        <w:tc>
          <w:tcPr>
            <w:tcMar>
              <w:top w:w="100.0" w:type="dxa"/>
              <w:left w:w="100.0" w:type="dxa"/>
              <w:bottom w:w="100.0" w:type="dxa"/>
              <w:right w:w="100.0" w:type="dxa"/>
            </w:tcMar>
            <w:vAlign w:val="top"/>
          </w:tcPr>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0"/>
                <w:szCs w:val="20"/>
                <w:highlight w:val="white"/>
              </w:rPr>
            </w:pPr>
            <w:r w:rsidDel="00000000" w:rsidR="00000000" w:rsidRPr="00000000">
              <w:rPr>
                <w:rFonts w:ascii="Open Sans" w:cs="Open Sans" w:eastAsia="Open Sans" w:hAnsi="Open Sans"/>
                <w:sz w:val="20"/>
                <w:szCs w:val="20"/>
                <w:highlight w:val="white"/>
                <w:rtl w:val="0"/>
              </w:rPr>
              <w:t xml:space="preserve">32.3%</w:t>
            </w:r>
          </w:p>
        </w:tc>
        <w:tc>
          <w:tcPr>
            <w:tcMar>
              <w:top w:w="100.0" w:type="dxa"/>
              <w:left w:w="100.0" w:type="dxa"/>
              <w:bottom w:w="100.0" w:type="dxa"/>
              <w:right w:w="100.0" w:type="dxa"/>
            </w:tcMar>
            <w:vAlign w:val="top"/>
          </w:tcPr>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0"/>
                <w:szCs w:val="20"/>
                <w:highlight w:val="white"/>
              </w:rPr>
            </w:pPr>
            <w:r w:rsidDel="00000000" w:rsidR="00000000" w:rsidRPr="00000000">
              <w:rPr>
                <w:rFonts w:ascii="Open Sans" w:cs="Open Sans" w:eastAsia="Open Sans" w:hAnsi="Open Sans"/>
                <w:sz w:val="20"/>
                <w:szCs w:val="20"/>
                <w:highlight w:val="white"/>
                <w:rtl w:val="0"/>
              </w:rPr>
              <w:t xml:space="preserve">14.9%</w:t>
            </w:r>
          </w:p>
        </w:tc>
        <w:tc>
          <w:tcPr>
            <w:tcMar>
              <w:top w:w="100.0" w:type="dxa"/>
              <w:left w:w="100.0" w:type="dxa"/>
              <w:bottom w:w="100.0" w:type="dxa"/>
              <w:right w:w="100.0" w:type="dxa"/>
            </w:tcMar>
            <w:vAlign w:val="top"/>
          </w:tcPr>
          <w:p w:rsidR="00000000" w:rsidDel="00000000" w:rsidP="00000000" w:rsidRDefault="00000000" w:rsidRPr="00000000" w14:paraId="0000006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0"/>
                <w:szCs w:val="20"/>
                <w:highlight w:val="white"/>
              </w:rPr>
            </w:pPr>
            <w:r w:rsidDel="00000000" w:rsidR="00000000" w:rsidRPr="00000000">
              <w:rPr>
                <w:rFonts w:ascii="Open Sans" w:cs="Open Sans" w:eastAsia="Open Sans" w:hAnsi="Open Sans"/>
                <w:sz w:val="20"/>
                <w:szCs w:val="20"/>
                <w:highlight w:val="white"/>
                <w:rtl w:val="0"/>
              </w:rPr>
              <w:t xml:space="preserve">17.2%</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70">
            <w:pPr>
              <w:widowControl w:val="0"/>
              <w:rPr>
                <w:rFonts w:ascii="Open Sans" w:cs="Open Sans" w:eastAsia="Open Sans" w:hAnsi="Open Sans"/>
                <w:sz w:val="22"/>
                <w:szCs w:val="22"/>
                <w:highlight w:val="white"/>
              </w:rPr>
            </w:pPr>
            <w:r w:rsidDel="00000000" w:rsidR="00000000" w:rsidRPr="00000000">
              <w:rPr>
                <w:rFonts w:ascii="Open Sans" w:cs="Open Sans" w:eastAsia="Open Sans" w:hAnsi="Open Sans"/>
                <w:sz w:val="22"/>
                <w:szCs w:val="22"/>
                <w:highlight w:val="white"/>
                <w:rtl w:val="0"/>
              </w:rPr>
              <w:t xml:space="preserve">8th Grade</w:t>
            </w:r>
          </w:p>
        </w:tc>
        <w:tc>
          <w:tcPr>
            <w:tcMar>
              <w:top w:w="100.0" w:type="dxa"/>
              <w:left w:w="100.0" w:type="dxa"/>
              <w:bottom w:w="100.0" w:type="dxa"/>
              <w:right w:w="100.0" w:type="dxa"/>
            </w:tcMar>
            <w:vAlign w:val="top"/>
          </w:tcPr>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0"/>
                <w:szCs w:val="20"/>
                <w:highlight w:val="white"/>
              </w:rPr>
            </w:pPr>
            <w:r w:rsidDel="00000000" w:rsidR="00000000" w:rsidRPr="00000000">
              <w:rPr>
                <w:rFonts w:ascii="Open Sans" w:cs="Open Sans" w:eastAsia="Open Sans" w:hAnsi="Open Sans"/>
                <w:sz w:val="20"/>
                <w:szCs w:val="20"/>
                <w:highlight w:val="white"/>
                <w:rtl w:val="0"/>
              </w:rPr>
              <w:t xml:space="preserve">41.4%</w:t>
            </w:r>
          </w:p>
        </w:tc>
        <w:tc>
          <w:tcPr>
            <w:tcMar>
              <w:top w:w="100.0" w:type="dxa"/>
              <w:left w:w="100.0" w:type="dxa"/>
              <w:bottom w:w="100.0" w:type="dxa"/>
              <w:right w:w="100.0" w:type="dxa"/>
            </w:tcMar>
            <w:vAlign w:val="top"/>
          </w:tcPr>
          <w:p w:rsidR="00000000" w:rsidDel="00000000" w:rsidP="00000000" w:rsidRDefault="00000000" w:rsidRPr="00000000" w14:paraId="0000007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0"/>
                <w:szCs w:val="20"/>
                <w:highlight w:val="white"/>
              </w:rPr>
            </w:pPr>
            <w:r w:rsidDel="00000000" w:rsidR="00000000" w:rsidRPr="00000000">
              <w:rPr>
                <w:rFonts w:ascii="Open Sans" w:cs="Open Sans" w:eastAsia="Open Sans" w:hAnsi="Open Sans"/>
                <w:sz w:val="20"/>
                <w:szCs w:val="20"/>
                <w:highlight w:val="white"/>
                <w:rtl w:val="0"/>
              </w:rPr>
              <w:t xml:space="preserve">36.0%</w:t>
            </w:r>
          </w:p>
        </w:tc>
        <w:tc>
          <w:tcPr>
            <w:tcMar>
              <w:top w:w="100.0" w:type="dxa"/>
              <w:left w:w="100.0" w:type="dxa"/>
              <w:bottom w:w="100.0" w:type="dxa"/>
              <w:right w:w="100.0" w:type="dxa"/>
            </w:tcMar>
            <w:vAlign w:val="top"/>
          </w:tcPr>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0"/>
                <w:szCs w:val="20"/>
                <w:highlight w:val="white"/>
              </w:rPr>
            </w:pPr>
            <w:r w:rsidDel="00000000" w:rsidR="00000000" w:rsidRPr="00000000">
              <w:rPr>
                <w:rFonts w:ascii="Open Sans" w:cs="Open Sans" w:eastAsia="Open Sans" w:hAnsi="Open Sans"/>
                <w:sz w:val="20"/>
                <w:szCs w:val="20"/>
                <w:highlight w:val="white"/>
                <w:rtl w:val="0"/>
              </w:rPr>
              <w:t xml:space="preserve">26.8%</w:t>
            </w:r>
          </w:p>
        </w:tc>
        <w:tc>
          <w:tcPr>
            <w:tcMar>
              <w:top w:w="100.0" w:type="dxa"/>
              <w:left w:w="100.0" w:type="dxa"/>
              <w:bottom w:w="100.0" w:type="dxa"/>
              <w:right w:w="100.0" w:type="dxa"/>
            </w:tcMar>
            <w:vAlign w:val="top"/>
          </w:tcPr>
          <w:p w:rsidR="00000000" w:rsidDel="00000000" w:rsidP="00000000" w:rsidRDefault="00000000" w:rsidRPr="00000000" w14:paraId="0000007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0"/>
                <w:szCs w:val="20"/>
                <w:highlight w:val="white"/>
              </w:rPr>
            </w:pPr>
            <w:r w:rsidDel="00000000" w:rsidR="00000000" w:rsidRPr="00000000">
              <w:rPr>
                <w:rFonts w:ascii="Open Sans" w:cs="Open Sans" w:eastAsia="Open Sans" w:hAnsi="Open Sans"/>
                <w:sz w:val="20"/>
                <w:szCs w:val="20"/>
                <w:highlight w:val="white"/>
                <w:rtl w:val="0"/>
              </w:rPr>
              <w:t xml:space="preserve">24%</w:t>
            </w:r>
          </w:p>
        </w:tc>
      </w:tr>
    </w:tbl>
    <w:p w:rsidR="00000000" w:rsidDel="00000000" w:rsidP="00000000" w:rsidRDefault="00000000" w:rsidRPr="00000000" w14:paraId="00000075">
      <w:pPr>
        <w:spacing w:line="276" w:lineRule="auto"/>
        <w:ind w:left="720" w:firstLine="0"/>
        <w:rPr>
          <w:rFonts w:ascii="Open Sans" w:cs="Open Sans" w:eastAsia="Open Sans" w:hAnsi="Open Sans"/>
          <w:sz w:val="22"/>
          <w:szCs w:val="22"/>
          <w:highlight w:val="white"/>
        </w:rPr>
      </w:pPr>
      <w:r w:rsidDel="00000000" w:rsidR="00000000" w:rsidRPr="00000000">
        <w:rPr>
          <w:rtl w:val="0"/>
        </w:rPr>
      </w:r>
    </w:p>
    <w:p w:rsidR="00000000" w:rsidDel="00000000" w:rsidP="00000000" w:rsidRDefault="00000000" w:rsidRPr="00000000" w14:paraId="00000076">
      <w:pPr>
        <w:spacing w:line="276" w:lineRule="auto"/>
        <w:ind w:left="720" w:firstLine="0"/>
        <w:rPr>
          <w:rFonts w:ascii="Verdana" w:cs="Verdana" w:eastAsia="Verdana" w:hAnsi="Verdana"/>
          <w:sz w:val="22"/>
          <w:szCs w:val="22"/>
          <w:highlight w:val="white"/>
        </w:rPr>
      </w:pPr>
      <w:r w:rsidDel="00000000" w:rsidR="00000000" w:rsidRPr="00000000">
        <w:rPr>
          <w:rtl w:val="0"/>
        </w:rPr>
      </w:r>
    </w:p>
    <w:p w:rsidR="00000000" w:rsidDel="00000000" w:rsidP="00000000" w:rsidRDefault="00000000" w:rsidRPr="00000000" w14:paraId="00000077">
      <w:pPr>
        <w:numPr>
          <w:ilvl w:val="0"/>
          <w:numId w:val="2"/>
        </w:numPr>
        <w:spacing w:line="276" w:lineRule="auto"/>
        <w:ind w:left="720" w:hanging="360"/>
        <w:rPr>
          <w:rFonts w:ascii="Verdana" w:cs="Verdana" w:eastAsia="Verdana" w:hAnsi="Verdana"/>
          <w:b w:val="1"/>
          <w:sz w:val="22"/>
          <w:szCs w:val="22"/>
          <w:highlight w:val="white"/>
        </w:rPr>
      </w:pPr>
      <w:r w:rsidDel="00000000" w:rsidR="00000000" w:rsidRPr="00000000">
        <w:rPr>
          <w:rFonts w:ascii="Verdana" w:cs="Verdana" w:eastAsia="Verdana" w:hAnsi="Verdana"/>
          <w:b w:val="1"/>
          <w:sz w:val="22"/>
          <w:szCs w:val="22"/>
          <w:highlight w:val="white"/>
          <w:rtl w:val="0"/>
        </w:rPr>
        <w:t xml:space="preserve">IDENTIFY THE NUMBER AND PERCENT OF STUDENTS REPRESENTED BY PARENTS AT PARENT-TEACHER CONFERENCES</w:t>
      </w:r>
      <w:r w:rsidDel="00000000" w:rsidR="00000000" w:rsidRPr="00000000">
        <w:rPr>
          <w:rFonts w:ascii="Open Sans" w:cs="Open Sans" w:eastAsia="Open Sans" w:hAnsi="Open Sans"/>
          <w:sz w:val="22"/>
          <w:szCs w:val="22"/>
          <w:highlight w:val="white"/>
          <w:rtl w:val="0"/>
        </w:rPr>
        <w:t xml:space="preserve"> </w:t>
      </w:r>
    </w:p>
    <w:p w:rsidR="00000000" w:rsidDel="00000000" w:rsidP="00000000" w:rsidRDefault="00000000" w:rsidRPr="00000000" w14:paraId="00000078">
      <w:pPr>
        <w:spacing w:after="200" w:lineRule="auto"/>
        <w:ind w:left="720" w:firstLine="0"/>
        <w:rPr>
          <w:rFonts w:ascii="Open Sans" w:cs="Open Sans" w:eastAsia="Open Sans" w:hAnsi="Open Sans"/>
          <w:sz w:val="23"/>
          <w:szCs w:val="23"/>
          <w:highlight w:val="white"/>
        </w:rPr>
      </w:pPr>
      <w:r w:rsidDel="00000000" w:rsidR="00000000" w:rsidRPr="00000000">
        <w:rPr>
          <w:rFonts w:ascii="Open Sans" w:cs="Open Sans" w:eastAsia="Open Sans" w:hAnsi="Open Sans"/>
          <w:sz w:val="23"/>
          <w:szCs w:val="23"/>
          <w:highlight w:val="white"/>
          <w:rtl w:val="0"/>
        </w:rPr>
        <w:t xml:space="preserve">2018-2019 - Fall - 475 parents-  66%</w:t>
      </w:r>
    </w:p>
    <w:p w:rsidR="00000000" w:rsidDel="00000000" w:rsidP="00000000" w:rsidRDefault="00000000" w:rsidRPr="00000000" w14:paraId="00000079">
      <w:pPr>
        <w:spacing w:after="200" w:lineRule="auto"/>
        <w:ind w:left="720" w:firstLine="0"/>
        <w:rPr>
          <w:rFonts w:ascii="Open Sans" w:cs="Open Sans" w:eastAsia="Open Sans" w:hAnsi="Open Sans"/>
          <w:sz w:val="23"/>
          <w:szCs w:val="23"/>
          <w:highlight w:val="white"/>
        </w:rPr>
      </w:pPr>
      <w:r w:rsidDel="00000000" w:rsidR="00000000" w:rsidRPr="00000000">
        <w:rPr>
          <w:rFonts w:ascii="Open Sans" w:cs="Open Sans" w:eastAsia="Open Sans" w:hAnsi="Open Sans"/>
          <w:sz w:val="23"/>
          <w:szCs w:val="23"/>
          <w:highlight w:val="white"/>
          <w:rtl w:val="0"/>
        </w:rPr>
        <w:t xml:space="preserve">2018-2019 - Spring - 447 parents- 62% </w:t>
      </w:r>
    </w:p>
    <w:p w:rsidR="00000000" w:rsidDel="00000000" w:rsidP="00000000" w:rsidRDefault="00000000" w:rsidRPr="00000000" w14:paraId="0000007A">
      <w:pPr>
        <w:spacing w:after="200" w:lineRule="auto"/>
        <w:ind w:left="720" w:firstLine="0"/>
        <w:rPr>
          <w:rFonts w:ascii="Open Sans" w:cs="Open Sans" w:eastAsia="Open Sans" w:hAnsi="Open Sans"/>
          <w:sz w:val="23"/>
          <w:szCs w:val="23"/>
          <w:highlight w:val="white"/>
        </w:rPr>
      </w:pPr>
      <w:r w:rsidDel="00000000" w:rsidR="00000000" w:rsidRPr="00000000">
        <w:rPr>
          <w:rFonts w:ascii="Open Sans" w:cs="Open Sans" w:eastAsia="Open Sans" w:hAnsi="Open Sans"/>
          <w:sz w:val="23"/>
          <w:szCs w:val="23"/>
          <w:highlight w:val="white"/>
          <w:rtl w:val="0"/>
        </w:rPr>
        <w:t xml:space="preserve">2019-2020 - Fall - 451 parents- 64%</w:t>
      </w:r>
    </w:p>
    <w:p w:rsidR="00000000" w:rsidDel="00000000" w:rsidP="00000000" w:rsidRDefault="00000000" w:rsidRPr="00000000" w14:paraId="0000007B">
      <w:pPr>
        <w:spacing w:after="200" w:lineRule="auto"/>
        <w:ind w:left="720" w:firstLine="0"/>
        <w:rPr>
          <w:rFonts w:ascii="Open Sans" w:cs="Open Sans" w:eastAsia="Open Sans" w:hAnsi="Open Sans"/>
          <w:sz w:val="23"/>
          <w:szCs w:val="23"/>
          <w:highlight w:val="white"/>
        </w:rPr>
      </w:pPr>
      <w:r w:rsidDel="00000000" w:rsidR="00000000" w:rsidRPr="00000000">
        <w:rPr>
          <w:rFonts w:ascii="Open Sans" w:cs="Open Sans" w:eastAsia="Open Sans" w:hAnsi="Open Sans"/>
          <w:sz w:val="23"/>
          <w:szCs w:val="23"/>
          <w:highlight w:val="white"/>
          <w:rtl w:val="0"/>
        </w:rPr>
        <w:t xml:space="preserve">2019-2020 - Spring - 437 parents- 62%</w:t>
      </w:r>
    </w:p>
    <w:p w:rsidR="00000000" w:rsidDel="00000000" w:rsidP="00000000" w:rsidRDefault="00000000" w:rsidRPr="00000000" w14:paraId="0000007C">
      <w:pPr>
        <w:spacing w:after="200" w:lineRule="auto"/>
        <w:ind w:left="720" w:firstLine="0"/>
        <w:rPr>
          <w:rFonts w:ascii="Open Sans" w:cs="Open Sans" w:eastAsia="Open Sans" w:hAnsi="Open Sans"/>
          <w:sz w:val="23"/>
          <w:szCs w:val="23"/>
          <w:highlight w:val="white"/>
        </w:rPr>
      </w:pPr>
      <w:r w:rsidDel="00000000" w:rsidR="00000000" w:rsidRPr="00000000">
        <w:rPr>
          <w:rFonts w:ascii="Open Sans" w:cs="Open Sans" w:eastAsia="Open Sans" w:hAnsi="Open Sans"/>
          <w:sz w:val="23"/>
          <w:szCs w:val="23"/>
          <w:highlight w:val="white"/>
          <w:rtl w:val="0"/>
        </w:rPr>
        <w:t xml:space="preserve">2020-2021- Fall-402 parents- 66%</w:t>
      </w:r>
    </w:p>
    <w:p w:rsidR="00000000" w:rsidDel="00000000" w:rsidP="00000000" w:rsidRDefault="00000000" w:rsidRPr="00000000" w14:paraId="0000007D">
      <w:pPr>
        <w:shd w:fill="ffffff" w:val="clear"/>
        <w:spacing w:after="200" w:lineRule="auto"/>
        <w:ind w:left="720" w:firstLine="0"/>
        <w:rPr>
          <w:rFonts w:ascii="Open Sans" w:cs="Open Sans" w:eastAsia="Open Sans" w:hAnsi="Open Sans"/>
          <w:sz w:val="23"/>
          <w:szCs w:val="23"/>
          <w:highlight w:val="white"/>
        </w:rPr>
      </w:pPr>
      <w:r w:rsidDel="00000000" w:rsidR="00000000" w:rsidRPr="00000000">
        <w:rPr>
          <w:rFonts w:ascii="Open Sans" w:cs="Open Sans" w:eastAsia="Open Sans" w:hAnsi="Open Sans"/>
          <w:sz w:val="23"/>
          <w:szCs w:val="23"/>
          <w:highlight w:val="white"/>
          <w:rtl w:val="0"/>
        </w:rPr>
        <w:t xml:space="preserve">2020-2021- Spring- 427 parents- 70%</w:t>
      </w:r>
    </w:p>
    <w:p w:rsidR="00000000" w:rsidDel="00000000" w:rsidP="00000000" w:rsidRDefault="00000000" w:rsidRPr="00000000" w14:paraId="0000007E">
      <w:pPr>
        <w:shd w:fill="ffffff" w:val="clear"/>
        <w:spacing w:after="200" w:lineRule="auto"/>
        <w:ind w:left="720" w:firstLine="0"/>
        <w:rPr>
          <w:rFonts w:ascii="Open Sans" w:cs="Open Sans" w:eastAsia="Open Sans" w:hAnsi="Open Sans"/>
          <w:sz w:val="23"/>
          <w:szCs w:val="23"/>
          <w:highlight w:val="white"/>
        </w:rPr>
      </w:pPr>
      <w:r w:rsidDel="00000000" w:rsidR="00000000" w:rsidRPr="00000000">
        <w:rPr>
          <w:rFonts w:ascii="Open Sans" w:cs="Open Sans" w:eastAsia="Open Sans" w:hAnsi="Open Sans"/>
          <w:sz w:val="23"/>
          <w:szCs w:val="23"/>
          <w:highlight w:val="white"/>
          <w:rtl w:val="0"/>
        </w:rPr>
        <w:t xml:space="preserve">2021-2022- Fall - 213 parents- 37%</w:t>
      </w:r>
    </w:p>
    <w:p w:rsidR="00000000" w:rsidDel="00000000" w:rsidP="00000000" w:rsidRDefault="00000000" w:rsidRPr="00000000" w14:paraId="0000007F">
      <w:pPr>
        <w:shd w:fill="ffffff" w:val="clear"/>
        <w:spacing w:after="200" w:lineRule="auto"/>
        <w:ind w:left="720" w:firstLine="0"/>
        <w:rPr>
          <w:rFonts w:ascii="Open Sans" w:cs="Open Sans" w:eastAsia="Open Sans" w:hAnsi="Open Sans"/>
          <w:sz w:val="23"/>
          <w:szCs w:val="23"/>
          <w:highlight w:val="white"/>
        </w:rPr>
      </w:pPr>
      <w:r w:rsidDel="00000000" w:rsidR="00000000" w:rsidRPr="00000000">
        <w:rPr>
          <w:rFonts w:ascii="Open Sans" w:cs="Open Sans" w:eastAsia="Open Sans" w:hAnsi="Open Sans"/>
          <w:sz w:val="23"/>
          <w:szCs w:val="23"/>
          <w:highlight w:val="white"/>
          <w:rtl w:val="0"/>
        </w:rPr>
        <w:t xml:space="preserve">2020-2021- Spring- 427 parents- 70%</w:t>
      </w:r>
    </w:p>
    <w:p w:rsidR="00000000" w:rsidDel="00000000" w:rsidP="00000000" w:rsidRDefault="00000000" w:rsidRPr="00000000" w14:paraId="00000080">
      <w:pPr>
        <w:shd w:fill="ffffff" w:val="clear"/>
        <w:spacing w:after="200" w:lineRule="auto"/>
        <w:ind w:left="720" w:firstLine="0"/>
        <w:rPr>
          <w:rFonts w:ascii="Open Sans" w:cs="Open Sans" w:eastAsia="Open Sans" w:hAnsi="Open Sans"/>
          <w:sz w:val="23"/>
          <w:szCs w:val="23"/>
          <w:highlight w:val="white"/>
        </w:rPr>
      </w:pPr>
      <w:r w:rsidDel="00000000" w:rsidR="00000000" w:rsidRPr="00000000">
        <w:rPr>
          <w:rFonts w:ascii="Open Sans" w:cs="Open Sans" w:eastAsia="Open Sans" w:hAnsi="Open Sans"/>
          <w:sz w:val="23"/>
          <w:szCs w:val="23"/>
          <w:highlight w:val="white"/>
          <w:rtl w:val="0"/>
        </w:rPr>
        <w:t xml:space="preserve">2022-2023- Fall- 338 parents -54%</w:t>
      </w:r>
    </w:p>
    <w:p w:rsidR="00000000" w:rsidDel="00000000" w:rsidP="00000000" w:rsidRDefault="00000000" w:rsidRPr="00000000" w14:paraId="00000081">
      <w:pPr>
        <w:shd w:fill="ffffff" w:val="clear"/>
        <w:spacing w:after="200" w:lineRule="auto"/>
        <w:ind w:left="720" w:firstLine="0"/>
        <w:rPr>
          <w:rFonts w:ascii="Open Sans" w:cs="Open Sans" w:eastAsia="Open Sans" w:hAnsi="Open Sans"/>
          <w:sz w:val="23"/>
          <w:szCs w:val="23"/>
          <w:highlight w:val="white"/>
        </w:rPr>
      </w:pPr>
      <w:r w:rsidDel="00000000" w:rsidR="00000000" w:rsidRPr="00000000">
        <w:rPr>
          <w:rtl w:val="0"/>
        </w:rPr>
      </w:r>
    </w:p>
    <w:p w:rsidR="00000000" w:rsidDel="00000000" w:rsidP="00000000" w:rsidRDefault="00000000" w:rsidRPr="00000000" w14:paraId="00000082">
      <w:pPr>
        <w:spacing w:line="276" w:lineRule="auto"/>
        <w:ind w:right="-360" w:firstLine="720"/>
        <w:rPr>
          <w:rFonts w:ascii="Verdana" w:cs="Verdana" w:eastAsia="Verdana" w:hAnsi="Verdana"/>
          <w:sz w:val="22"/>
          <w:szCs w:val="22"/>
          <w:highlight w:val="white"/>
        </w:rPr>
      </w:pPr>
      <w:r w:rsidDel="00000000" w:rsidR="00000000" w:rsidRPr="00000000">
        <w:rPr>
          <w:rFonts w:ascii="Open Sans" w:cs="Open Sans" w:eastAsia="Open Sans" w:hAnsi="Open Sans"/>
          <w:sz w:val="23"/>
          <w:szCs w:val="23"/>
          <w:highlight w:val="white"/>
          <w:rtl w:val="0"/>
        </w:rPr>
        <w:t xml:space="preserve">Holland Middle School is excited by achievements it has made as a middle school.   HMS has placed a large focus in improving the climate and culture for students and teachers and has seen significant reductions in disciplinary referrals, increased support for students struggling with mental health, and programming which has improved the educational experience for all. Through the increased opportunities and course offerings we are confident that we will continue to increase achievement for all students while working to close the achievement gaps for identified subgroups through strategic interventions and support. As we navigate the effects of the pandemic, we will continue to create supports moving forward that will support the learning loss and gaps that have occurred as a result.HMS continues to create its own traditions while following the Vision, Mission, and Core Values of Holland Public Schools. We invite our parents and community members to support us as we Embrace, Engage, and Empower each student for success in an ever-changing world.</w:t>
      </w:r>
      <w:r w:rsidDel="00000000" w:rsidR="00000000" w:rsidRPr="00000000">
        <w:rPr>
          <w:rFonts w:ascii="Open Sans" w:cs="Open Sans" w:eastAsia="Open Sans" w:hAnsi="Open Sans"/>
          <w:sz w:val="23"/>
          <w:szCs w:val="23"/>
          <w:highlight w:val="white"/>
          <w:rtl w:val="0"/>
        </w:rPr>
        <w:t xml:space="preserve"> </w:t>
      </w:r>
      <w:r w:rsidDel="00000000" w:rsidR="00000000" w:rsidRPr="00000000">
        <w:rPr>
          <w:rtl w:val="0"/>
        </w:rPr>
      </w:r>
    </w:p>
    <w:p w:rsidR="00000000" w:rsidDel="00000000" w:rsidP="00000000" w:rsidRDefault="00000000" w:rsidRPr="00000000" w14:paraId="00000083">
      <w:pPr>
        <w:rPr>
          <w:rFonts w:ascii="Verdana" w:cs="Verdana" w:eastAsia="Verdana" w:hAnsi="Verdana"/>
          <w:sz w:val="22"/>
          <w:szCs w:val="22"/>
          <w:highlight w:val="white"/>
        </w:rPr>
      </w:pPr>
      <w:r w:rsidDel="00000000" w:rsidR="00000000" w:rsidRPr="00000000">
        <w:rPr>
          <w:rtl w:val="0"/>
        </w:rPr>
      </w:r>
    </w:p>
    <w:p w:rsidR="00000000" w:rsidDel="00000000" w:rsidP="00000000" w:rsidRDefault="00000000" w:rsidRPr="00000000" w14:paraId="00000084">
      <w:pPr>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Sincerely,</w:t>
      </w:r>
    </w:p>
    <w:p w:rsidR="00000000" w:rsidDel="00000000" w:rsidP="00000000" w:rsidRDefault="00000000" w:rsidRPr="00000000" w14:paraId="00000085">
      <w:pPr>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86">
      <w:pPr>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87">
      <w:pPr>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88">
      <w:pP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Rene Bair</w:t>
      </w:r>
    </w:p>
    <w:p w:rsidR="00000000" w:rsidDel="00000000" w:rsidP="00000000" w:rsidRDefault="00000000" w:rsidRPr="00000000" w14:paraId="00000089">
      <w:pP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Holland Middle School Principal</w:t>
      </w:r>
    </w:p>
    <w:p w:rsidR="00000000" w:rsidDel="00000000" w:rsidP="00000000" w:rsidRDefault="00000000" w:rsidRPr="00000000" w14:paraId="0000008A">
      <w:pPr>
        <w:rPr>
          <w:rFonts w:ascii="Verdana" w:cs="Verdana" w:eastAsia="Verdana" w:hAnsi="Verdana"/>
          <w:sz w:val="22"/>
          <w:szCs w:val="22"/>
        </w:rPr>
      </w:pPr>
      <w:r w:rsidDel="00000000" w:rsidR="00000000" w:rsidRPr="00000000">
        <w:rPr>
          <w:rtl w:val="0"/>
        </w:rPr>
      </w:r>
    </w:p>
    <w:sectPr>
      <w:pgSz w:h="15840" w:w="12240" w:orient="portrait"/>
      <w:pgMar w:bottom="720" w:top="720" w:left="720" w:right="72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Verdana"/>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bullet"/>
      <w:lvlText w:val="○"/>
      <w:lvlJc w:val="left"/>
      <w:pPr>
        <w:ind w:left="1440" w:hanging="360"/>
      </w:pPr>
      <w:rPr>
        <w:u w:val="none"/>
        <w:shd w:fill="auto" w:val="clear"/>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ED6335"/>
    <w:rPr>
      <w:rFonts w:ascii="Arial" w:hAnsi="Arial"/>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link w:val="BalloonTextChar"/>
    <w:uiPriority w:val="99"/>
    <w:semiHidden w:val="1"/>
    <w:unhideWhenUsed w:val="1"/>
    <w:rsid w:val="00EC098A"/>
    <w:rPr>
      <w:rFonts w:ascii="Lucida Grande" w:hAnsi="Lucida Grande"/>
      <w:sz w:val="18"/>
      <w:szCs w:val="18"/>
    </w:rPr>
  </w:style>
  <w:style w:type="character" w:styleId="BalloonTextChar" w:customStyle="1">
    <w:name w:val="Balloon Text Char"/>
    <w:link w:val="BalloonText"/>
    <w:uiPriority w:val="99"/>
    <w:semiHidden w:val="1"/>
    <w:rsid w:val="00EC098A"/>
    <w:rPr>
      <w:rFonts w:ascii="Lucida Grande" w:hAnsi="Lucida Grande"/>
      <w:sz w:val="18"/>
      <w:szCs w:val="18"/>
    </w:rPr>
  </w:style>
  <w:style w:type="character" w:styleId="Hyperlink">
    <w:name w:val="Hyperlink"/>
    <w:basedOn w:val="DefaultParagraphFont"/>
    <w:uiPriority w:val="99"/>
    <w:unhideWhenUsed w:val="1"/>
    <w:rsid w:val="00BA4465"/>
    <w:rPr>
      <w:color w:val="0563c1" w:themeColor="hyperlink"/>
      <w:u w:val="single"/>
    </w:rPr>
  </w:style>
  <w:style w:type="paragraph" w:styleId="ListParagraph">
    <w:name w:val="List Paragraph"/>
    <w:basedOn w:val="Normal"/>
    <w:uiPriority w:val="72"/>
    <w:qFormat w:val="1"/>
    <w:rsid w:val="00BA4465"/>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michigan.gov/mde/0,4615,7-140-28753_64839_65510---,00.html"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jjjDkopVc9gvDGYAKX1jdzmJ1A==">CgMxLjAyCGguZ2pkZ3hzOAByITFnMFhwblRLZDU5b01hRFFJX1VwVWxFSlhjZXVmVnBsbQ==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2023-01-06T16:47:00Z</dcterms:created>
  <dc:creator>Liliana Figueroa</dc:creator>
</cp:coreProperties>
</file>